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pStyle w:val="2"/>
        <w:ind w:firstLine="422"/>
      </w:pP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w:t>
      </w:r>
      <w:r>
        <w:rPr>
          <w:rFonts w:hint="eastAsia" w:ascii="Times New Roman" w:hAnsi="Times New Roman" w:eastAsia="仿宋_GB2312"/>
          <w:sz w:val="32"/>
          <w:szCs w:val="32"/>
        </w:rPr>
        <w:t>3</w:t>
      </w:r>
      <w:r>
        <w:rPr>
          <w:rFonts w:ascii="Times New Roman" w:hAnsi="Times New Roman" w:eastAsia="仿宋_GB2312"/>
          <w:sz w:val="32"/>
          <w:szCs w:val="32"/>
        </w:rPr>
        <w:t>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）因触犯刑法已被有关部门采取强制措施或正在服刑者</w:t>
      </w:r>
      <w:r>
        <w:rPr>
          <w:rFonts w:hint="eastAsia" w:ascii="Times New Roman" w:hAnsi="Times New Roman" w:eastAsia="仿宋_GB2312"/>
          <w:sz w:val="32"/>
          <w:szCs w:val="32"/>
        </w:rPr>
        <w:t>，其中，未成年人按相关法律规定执行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r>
        <w:rPr>
          <w:rFonts w:hint="eastAsia" w:ascii="Times New Roman" w:hAnsi="Times New Roman" w:eastAsia="仿宋_GB2312"/>
          <w:sz w:val="32"/>
          <w:szCs w:val="32"/>
        </w:rPr>
        <w:t>高级中等教育学校毕业同等学力的具体办法由省级教育行政部门结合实际制订。</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r>
        <w:rPr>
          <w:rFonts w:hint="eastAsia" w:ascii="Times New Roman" w:hAnsi="Times New Roman" w:eastAsia="仿宋_GB2312"/>
          <w:sz w:val="32"/>
          <w:szCs w:val="32"/>
        </w:rPr>
        <w:t>符合条件的港澳台籍考生可在有关省级</w:t>
      </w:r>
      <w:r>
        <w:rPr>
          <w:rFonts w:ascii="Times New Roman" w:hAnsi="Times New Roman" w:eastAsia="仿宋_GB2312"/>
          <w:sz w:val="32"/>
          <w:szCs w:val="32"/>
        </w:rPr>
        <w:t>招委会指定的地点申请报名</w:t>
      </w:r>
      <w:r>
        <w:rPr>
          <w:rFonts w:hint="eastAsia" w:ascii="Times New Roman" w:hAnsi="Times New Roman" w:eastAsia="仿宋_GB2312"/>
          <w:sz w:val="32"/>
          <w:szCs w:val="32"/>
        </w:rPr>
        <w:t>。</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w:t>
      </w:r>
      <w:r>
        <w:rPr>
          <w:rFonts w:hint="eastAsia" w:ascii="Times New Roman" w:hAnsi="Times New Roman" w:eastAsia="仿宋_GB2312"/>
          <w:sz w:val="32"/>
          <w:szCs w:val="32"/>
        </w:rPr>
        <w:t>，尤其针对特殊类型招生，要严格</w:t>
      </w:r>
      <w:r>
        <w:rPr>
          <w:rFonts w:ascii="Times New Roman" w:hAnsi="Times New Roman" w:eastAsia="仿宋_GB2312"/>
          <w:sz w:val="32"/>
          <w:szCs w:val="32"/>
        </w:rPr>
        <w:t>报</w:t>
      </w:r>
      <w:r>
        <w:rPr>
          <w:rFonts w:hint="eastAsia" w:ascii="Times New Roman" w:hAnsi="Times New Roman" w:eastAsia="仿宋_GB2312"/>
          <w:sz w:val="32"/>
          <w:szCs w:val="32"/>
        </w:rPr>
        <w:t>考</w:t>
      </w:r>
      <w:r>
        <w:rPr>
          <w:rFonts w:ascii="Times New Roman" w:hAnsi="Times New Roman" w:eastAsia="仿宋_GB2312"/>
          <w:sz w:val="32"/>
          <w:szCs w:val="32"/>
        </w:rPr>
        <w:t>条件，</w:t>
      </w:r>
      <w:r>
        <w:rPr>
          <w:rFonts w:hint="eastAsia" w:ascii="Times New Roman" w:hAnsi="Times New Roman" w:eastAsia="仿宋_GB2312"/>
          <w:sz w:val="32"/>
          <w:szCs w:val="32"/>
        </w:rPr>
        <w:t>加强资格</w:t>
      </w:r>
      <w:r>
        <w:rPr>
          <w:rFonts w:ascii="Times New Roman" w:hAnsi="Times New Roman" w:eastAsia="仿宋_GB2312"/>
          <w:sz w:val="32"/>
          <w:szCs w:val="32"/>
        </w:rPr>
        <w:t>审核</w:t>
      </w:r>
      <w:r>
        <w:rPr>
          <w:rFonts w:hint="eastAsia" w:ascii="Times New Roman" w:hAnsi="Times New Roman" w:eastAsia="仿宋_GB2312"/>
          <w:sz w:val="32"/>
          <w:szCs w:val="32"/>
        </w:rPr>
        <w:t>和复验工作。</w:t>
      </w:r>
      <w:r>
        <w:rPr>
          <w:rFonts w:ascii="Times New Roman" w:hAnsi="Times New Roman" w:eastAsia="仿宋_GB2312"/>
          <w:sz w:val="32"/>
          <w:szCs w:val="32"/>
        </w:rPr>
        <w:t>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w:t>
      </w:r>
      <w:r>
        <w:rPr>
          <w:rFonts w:hint="eastAsia" w:ascii="Times New Roman" w:hAnsi="Times New Roman" w:eastAsia="仿宋_GB2312"/>
          <w:sz w:val="32"/>
          <w:szCs w:val="32"/>
        </w:rPr>
        <w:t>体检、</w:t>
      </w:r>
      <w:r>
        <w:rPr>
          <w:rFonts w:ascii="Times New Roman" w:hAnsi="Times New Roman" w:eastAsia="仿宋_GB2312"/>
          <w:sz w:val="32"/>
          <w:szCs w:val="32"/>
        </w:rPr>
        <w:t>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w:t>
      </w:r>
      <w:r>
        <w:rPr>
          <w:rFonts w:hint="eastAsia" w:ascii="Times New Roman" w:hAnsi="Times New Roman" w:eastAsia="仿宋_GB2312"/>
          <w:sz w:val="32"/>
          <w:szCs w:val="32"/>
        </w:rPr>
        <w:t>合格考</w:t>
      </w:r>
      <w:r>
        <w:rPr>
          <w:rFonts w:ascii="Times New Roman" w:hAnsi="Times New Roman" w:eastAsia="仿宋_GB2312"/>
          <w:sz w:val="32"/>
          <w:szCs w:val="32"/>
        </w:rPr>
        <w:t>）成绩和反映学生综合素质的材料、体检信息、志愿信息、高考成绩信息、考生参加高校招生考试的诚信记录（主要指招生考试过程中违规的简要事实及处理结果）等内容。</w:t>
      </w:r>
      <w:r>
        <w:rPr>
          <w:rFonts w:hint="eastAsia" w:ascii="Times New Roman" w:hAnsi="Times New Roman" w:eastAsia="仿宋_GB2312"/>
          <w:color w:val="000000" w:themeColor="text1"/>
          <w:sz w:val="32"/>
          <w:szCs w:val="32"/>
          <w14:textFill>
            <w14:solidFill>
              <w14:schemeClr w14:val="tx1"/>
            </w14:solidFill>
          </w14:textFill>
        </w:rPr>
        <w:t>考生电子档案数据要确保真实准确、图像规范，且与</w:t>
      </w:r>
      <w:r>
        <w:rPr>
          <w:rFonts w:ascii="Times New Roman" w:hAnsi="Times New Roman" w:eastAsia="仿宋_GB2312"/>
          <w:sz w:val="32"/>
          <w:szCs w:val="32"/>
        </w:rPr>
        <w:t>考生报名登记表、体检表等纸介质材料内容一致。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r>
        <w:rPr>
          <w:rFonts w:hint="eastAsia" w:ascii="Times New Roman" w:hAnsi="Times New Roman" w:eastAsia="仿宋_GB2312"/>
          <w:sz w:val="32"/>
          <w:szCs w:val="32"/>
        </w:rPr>
        <w:t>各地</w:t>
      </w:r>
      <w:r>
        <w:rPr>
          <w:rFonts w:ascii="Times New Roman" w:hAnsi="Times New Roman" w:eastAsia="仿宋_GB2312"/>
          <w:sz w:val="32"/>
          <w:szCs w:val="32"/>
        </w:rPr>
        <w:t>高级中等教育学校</w:t>
      </w:r>
      <w:r>
        <w:rPr>
          <w:rFonts w:hint="eastAsia" w:ascii="Times New Roman" w:hAnsi="Times New Roman" w:eastAsia="仿宋_GB2312"/>
          <w:sz w:val="32"/>
          <w:szCs w:val="32"/>
        </w:rPr>
        <w:t>要加强考生档案建立与管理，并对毕业生纸质</w:t>
      </w:r>
      <w:r>
        <w:rPr>
          <w:rFonts w:ascii="Times New Roman" w:hAnsi="Times New Roman" w:eastAsia="仿宋_GB2312"/>
          <w:sz w:val="32"/>
          <w:szCs w:val="32"/>
        </w:rPr>
        <w:t>档案</w:t>
      </w:r>
      <w:r>
        <w:rPr>
          <w:rFonts w:hint="eastAsia" w:ascii="Times New Roman" w:hAnsi="Times New Roman" w:eastAsia="仿宋_GB2312"/>
          <w:sz w:val="32"/>
          <w:szCs w:val="32"/>
        </w:rPr>
        <w:t>（或人事档案）客观</w:t>
      </w:r>
      <w:r>
        <w:rPr>
          <w:rFonts w:ascii="Times New Roman" w:hAnsi="Times New Roman" w:eastAsia="仿宋_GB2312"/>
          <w:sz w:val="32"/>
          <w:szCs w:val="32"/>
        </w:rPr>
        <w:t>真实</w:t>
      </w:r>
      <w:r>
        <w:rPr>
          <w:rFonts w:hint="eastAsia" w:ascii="Times New Roman" w:hAnsi="Times New Roman" w:eastAsia="仿宋_GB2312"/>
          <w:sz w:val="32"/>
          <w:szCs w:val="32"/>
        </w:rPr>
        <w:t>性</w:t>
      </w:r>
      <w:r>
        <w:rPr>
          <w:rFonts w:ascii="Times New Roman" w:hAnsi="Times New Roman" w:eastAsia="仿宋_GB2312"/>
          <w:sz w:val="32"/>
          <w:szCs w:val="32"/>
        </w:rPr>
        <w:t>负责</w:t>
      </w:r>
      <w:r>
        <w:rPr>
          <w:rFonts w:hint="eastAsia" w:ascii="Times New Roman" w:hAnsi="Times New Roman" w:eastAsia="仿宋_GB2312"/>
          <w:sz w:val="32"/>
          <w:szCs w:val="32"/>
        </w:rPr>
        <w:t>。对弄虚作假的</w:t>
      </w:r>
      <w:r>
        <w:rPr>
          <w:rFonts w:ascii="Times New Roman" w:hAnsi="Times New Roman" w:eastAsia="仿宋_GB2312"/>
          <w:sz w:val="32"/>
          <w:szCs w:val="32"/>
        </w:rPr>
        <w:t>，一经发现，严肃追责问责</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w:t>
      </w:r>
      <w:r>
        <w:rPr>
          <w:rFonts w:hint="eastAsia" w:ascii="Times New Roman" w:hAnsi="Times New Roman" w:eastAsia="仿宋_GB2312"/>
          <w:sz w:val="32"/>
          <w:szCs w:val="32"/>
        </w:rPr>
        <w:t>教育考试院</w:t>
      </w:r>
      <w:r>
        <w:rPr>
          <w:rFonts w:ascii="Times New Roman" w:hAnsi="Times New Roman" w:eastAsia="仿宋_GB2312"/>
          <w:sz w:val="32"/>
          <w:szCs w:val="32"/>
        </w:rPr>
        <w:t>、省级招委会或高校承担高校招生考试有关工作。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w:t>
      </w:r>
      <w:r>
        <w:rPr>
          <w:rFonts w:hint="eastAsia" w:ascii="Times New Roman" w:hAnsi="Times New Roman" w:eastAsia="仿宋_GB2312"/>
          <w:sz w:val="32"/>
          <w:szCs w:val="32"/>
        </w:rPr>
        <w:t>教育考试院</w:t>
      </w:r>
      <w:r>
        <w:rPr>
          <w:rFonts w:ascii="Times New Roman" w:hAnsi="Times New Roman" w:eastAsia="仿宋_GB2312"/>
          <w:sz w:val="32"/>
          <w:szCs w:val="32"/>
        </w:rPr>
        <w:t>、有关省级招委会负责。教育部授权有关高校自行命题的，按教育部有关规定办理。各级招生考试机构和高校要按照有关要求，结合本省本校实际，为残疾人平等报名参加考试提供合理便利。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省级统考和高校的招生考试时间，分别由各省级招委会和高校按照教育部有关要求确定并发布。</w:t>
      </w:r>
    </w:p>
    <w:p>
      <w:pPr>
        <w:spacing w:line="560" w:lineRule="exact"/>
        <w:ind w:firstLine="649"/>
        <w:rPr>
          <w:rFonts w:ascii="Times New Roman" w:hAnsi="Times New Roman" w:eastAsia="仿宋_GB2312"/>
          <w:sz w:val="32"/>
          <w:szCs w:val="32"/>
        </w:rPr>
      </w:pPr>
      <w:r>
        <w:rPr>
          <w:rFonts w:hint="eastAsia" w:ascii="Times New Roman" w:hAnsi="Times New Roman" w:eastAsia="仿宋_GB2312"/>
          <w:sz w:val="32"/>
          <w:szCs w:val="32"/>
        </w:rPr>
        <w:t>18.</w:t>
      </w:r>
      <w:r>
        <w:rPr>
          <w:rFonts w:ascii="Times New Roman" w:hAnsi="Times New Roman" w:eastAsia="仿宋_GB2312"/>
          <w:sz w:val="32"/>
          <w:szCs w:val="32"/>
        </w:rPr>
        <w:t>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教育考试院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试题组织考试的，考试时间为9：00开始，11：00前结束（考务实施细则另行通知）。第二次考试时间为6月8日（具体时间安排见第17条）。自命题省份可自行安排除6月8日考试之外的另一次考试时间。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r>
        <w:rPr>
          <w:rFonts w:hint="eastAsia" w:ascii="Times New Roman" w:hAnsi="Times New Roman" w:eastAsia="仿宋_GB2312"/>
          <w:sz w:val="32"/>
          <w:szCs w:val="32"/>
        </w:rPr>
        <w:t>或听说测试等</w:t>
      </w:r>
      <w:r>
        <w:rPr>
          <w:rFonts w:ascii="Times New Roman" w:hAnsi="Times New Roman" w:eastAsia="仿宋_GB2312"/>
          <w:sz w:val="32"/>
          <w:szCs w:val="32"/>
        </w:rPr>
        <w:t>。</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w:t>
      </w:r>
      <w:r>
        <w:rPr>
          <w:rFonts w:hint="eastAsia" w:ascii="Times New Roman" w:hAnsi="Times New Roman" w:eastAsia="仿宋_GB2312"/>
          <w:sz w:val="32"/>
          <w:szCs w:val="32"/>
        </w:rPr>
        <w:t>授课</w:t>
      </w:r>
      <w:r>
        <w:rPr>
          <w:rFonts w:ascii="Times New Roman" w:hAnsi="Times New Roman" w:eastAsia="仿宋_GB2312"/>
          <w:sz w:val="32"/>
          <w:szCs w:val="32"/>
        </w:rPr>
        <w:t>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除外）。使用少数民族语言文字</w:t>
      </w:r>
      <w:r>
        <w:rPr>
          <w:rFonts w:hint="eastAsia" w:ascii="Times New Roman" w:hAnsi="Times New Roman" w:eastAsia="仿宋_GB2312"/>
          <w:sz w:val="32"/>
          <w:szCs w:val="32"/>
        </w:rPr>
        <w:t>授课的高级中等教育学校毕业生</w:t>
      </w:r>
      <w:r>
        <w:rPr>
          <w:rFonts w:ascii="Times New Roman" w:hAnsi="Times New Roman" w:eastAsia="仿宋_GB2312"/>
          <w:sz w:val="32"/>
          <w:szCs w:val="32"/>
        </w:rPr>
        <w:t>，参加全国统考</w:t>
      </w:r>
      <w:r>
        <w:rPr>
          <w:rFonts w:hint="eastAsia" w:ascii="Times New Roman" w:hAnsi="Times New Roman" w:eastAsia="仿宋_GB2312"/>
          <w:sz w:val="32"/>
          <w:szCs w:val="32"/>
        </w:rPr>
        <w:t>的考试办法由有关省级招委会根据相关规定确定。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w:t>
      </w:r>
      <w:r>
        <w:rPr>
          <w:rFonts w:hint="eastAsia" w:ascii="Times New Roman" w:hAnsi="Times New Roman" w:eastAsia="仿宋_GB2312"/>
          <w:sz w:val="32"/>
          <w:szCs w:val="32"/>
        </w:rPr>
        <w:t>教育考试院</w:t>
      </w:r>
      <w:r>
        <w:rPr>
          <w:rFonts w:ascii="Times New Roman" w:hAnsi="Times New Roman" w:eastAsia="仿宋_GB2312"/>
          <w:sz w:val="32"/>
          <w:szCs w:val="32"/>
        </w:rPr>
        <w:t>做好考试内容改革的宣传工作，发挥高考的育人功能和积极导向作用，按教育部</w:t>
      </w:r>
      <w:r>
        <w:rPr>
          <w:rFonts w:hint="eastAsia" w:ascii="Times New Roman" w:hAnsi="Times New Roman" w:eastAsia="仿宋_GB2312"/>
          <w:sz w:val="32"/>
          <w:szCs w:val="32"/>
        </w:rPr>
        <w:t>教育考试院</w:t>
      </w:r>
      <w:r>
        <w:rPr>
          <w:rFonts w:ascii="Times New Roman" w:hAnsi="Times New Roman" w:eastAsia="仿宋_GB2312"/>
          <w:sz w:val="32"/>
          <w:szCs w:val="32"/>
        </w:rPr>
        <w:t>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w:t>
      </w:r>
      <w:r>
        <w:rPr>
          <w:rFonts w:hint="eastAsia" w:ascii="Times New Roman" w:hAnsi="Times New Roman" w:eastAsia="仿宋_GB2312"/>
          <w:sz w:val="32"/>
          <w:szCs w:val="32"/>
        </w:rPr>
        <w:t>及因不可抗力无法在报名地参加考试的人员，</w:t>
      </w:r>
      <w:r>
        <w:rPr>
          <w:rFonts w:ascii="Times New Roman" w:hAnsi="Times New Roman" w:eastAsia="仿宋_GB2312"/>
          <w:sz w:val="32"/>
          <w:szCs w:val="32"/>
        </w:rPr>
        <w:t>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严禁公布、宣传、炒作或变相炒作高考“状元”“升学率”“上线率”</w:t>
      </w:r>
      <w:r>
        <w:rPr>
          <w:rFonts w:hint="eastAsia" w:ascii="仿宋" w:hAnsi="仿宋" w:eastAsia="仿宋" w:cs="仿宋"/>
          <w:sz w:val="32"/>
        </w:rPr>
        <w:t>等内容</w:t>
      </w:r>
      <w:r>
        <w:rPr>
          <w:rFonts w:hint="eastAsia"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w:t>
      </w:r>
      <w:r>
        <w:rPr>
          <w:rFonts w:ascii="Times New Roman" w:hAnsi="Times New Roman" w:eastAsia="仿宋_GB2312"/>
          <w:color w:val="333333"/>
          <w:sz w:val="32"/>
          <w:szCs w:val="32"/>
        </w:rPr>
        <w:t>，如有补充说明，</w:t>
      </w:r>
      <w:r>
        <w:rPr>
          <w:rFonts w:hint="eastAsia" w:ascii="Times New Roman" w:hAnsi="Times New Roman" w:eastAsia="仿宋_GB2312"/>
          <w:color w:val="333333"/>
          <w:sz w:val="32"/>
          <w:szCs w:val="32"/>
        </w:rPr>
        <w:t>应</w:t>
      </w:r>
      <w:r>
        <w:rPr>
          <w:rFonts w:ascii="Times New Roman" w:hAnsi="Times New Roman" w:eastAsia="仿宋_GB2312"/>
          <w:color w:val="333333"/>
          <w:sz w:val="32"/>
          <w:szCs w:val="32"/>
        </w:rPr>
        <w:t>及时</w:t>
      </w:r>
      <w:r>
        <w:rPr>
          <w:rFonts w:hint="eastAsia" w:ascii="Times New Roman" w:hAnsi="Times New Roman" w:eastAsia="仿宋_GB2312"/>
          <w:color w:val="333333"/>
          <w:sz w:val="32"/>
          <w:szCs w:val="32"/>
        </w:rPr>
        <w:t>向社会公布并通报</w:t>
      </w:r>
      <w:r>
        <w:rPr>
          <w:rFonts w:ascii="Times New Roman" w:hAnsi="Times New Roman" w:eastAsia="仿宋_GB2312"/>
          <w:color w:val="333333"/>
          <w:sz w:val="32"/>
          <w:szCs w:val="32"/>
        </w:rPr>
        <w:t>有关省级</w:t>
      </w:r>
      <w:r>
        <w:rPr>
          <w:rFonts w:hint="eastAsia" w:ascii="Times New Roman" w:hAnsi="Times New Roman" w:eastAsia="仿宋_GB2312"/>
          <w:color w:val="333333"/>
          <w:sz w:val="32"/>
          <w:szCs w:val="32"/>
        </w:rPr>
        <w:t>招生考试机构</w:t>
      </w:r>
      <w:r>
        <w:rPr>
          <w:rFonts w:ascii="Times New Roman" w:hAnsi="Times New Roman" w:eastAsia="仿宋_GB2312"/>
          <w:sz w:val="32"/>
          <w:szCs w:val="32"/>
        </w:rPr>
        <w:t>。各高校在招生宣传（广告）中应当准确描述本校的办学类型、层次</w:t>
      </w:r>
      <w:r>
        <w:rPr>
          <w:rFonts w:hint="eastAsia" w:ascii="Times New Roman" w:hAnsi="Times New Roman" w:eastAsia="仿宋_GB2312"/>
          <w:sz w:val="32"/>
          <w:szCs w:val="32"/>
        </w:rPr>
        <w:t>、学费</w:t>
      </w:r>
      <w:r>
        <w:rPr>
          <w:rFonts w:ascii="Times New Roman" w:hAnsi="Times New Roman"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w:t>
      </w:r>
      <w:r>
        <w:rPr>
          <w:rFonts w:hint="eastAsia" w:ascii="Times New Roman" w:hAnsi="Times New Roman" w:eastAsia="仿宋_GB2312"/>
          <w:sz w:val="32"/>
          <w:szCs w:val="32"/>
        </w:rPr>
        <w:t>及专业调剂录取办法</w:t>
      </w:r>
      <w:r>
        <w:rPr>
          <w:rFonts w:ascii="Times New Roman" w:hAnsi="Times New Roman" w:eastAsia="仿宋_GB2312"/>
          <w:sz w:val="32"/>
          <w:szCs w:val="32"/>
        </w:rPr>
        <w:t>等），学费标准，学生资助政策及有关程序，颁发学历证书的学校名称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w:t>
      </w:r>
      <w:r>
        <w:rPr>
          <w:rFonts w:hint="eastAsia" w:ascii="Times New Roman" w:hAnsi="Times New Roman" w:eastAsia="仿宋_GB2312"/>
          <w:sz w:val="32"/>
          <w:szCs w:val="32"/>
        </w:rPr>
        <w:t>教育部及生源省份</w:t>
      </w:r>
      <w:r>
        <w:rPr>
          <w:rFonts w:ascii="Times New Roman" w:hAnsi="Times New Roman" w:eastAsia="仿宋_GB2312"/>
          <w:sz w:val="32"/>
          <w:szCs w:val="32"/>
        </w:rPr>
        <w:t>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w:t>
      </w:r>
      <w:r>
        <w:rPr>
          <w:rFonts w:hint="eastAsia" w:ascii="Times New Roman" w:hAnsi="Times New Roman" w:eastAsia="仿宋_GB2312"/>
          <w:sz w:val="32"/>
          <w:szCs w:val="32"/>
        </w:rPr>
        <w:t>所属</w:t>
      </w:r>
      <w:r>
        <w:rPr>
          <w:rFonts w:ascii="Times New Roman" w:hAnsi="Times New Roman" w:eastAsia="仿宋_GB2312"/>
          <w:sz w:val="32"/>
          <w:szCs w:val="32"/>
        </w:rPr>
        <w:t>主管部门下达的招生计划内，可按有关计划管理工作要求以及招生章程确定的招生计划分配原则和办法，编制、调整、执行本校的分省（区、市）分专业招生计划（即招生来源计划）。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w:t>
      </w:r>
      <w:r>
        <w:rPr>
          <w:rFonts w:hint="eastAsia" w:ascii="Times New Roman" w:hAnsi="Times New Roman" w:eastAsia="仿宋_GB2312"/>
          <w:sz w:val="32"/>
          <w:szCs w:val="32"/>
        </w:rPr>
        <w:t>应简明扼要，且</w:t>
      </w:r>
      <w:r>
        <w:rPr>
          <w:rFonts w:ascii="Times New Roman" w:hAnsi="Times New Roman" w:eastAsia="仿宋_GB2312"/>
          <w:sz w:val="32"/>
          <w:szCs w:val="32"/>
        </w:rPr>
        <w:t>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w:t>
      </w:r>
      <w:r>
        <w:rPr>
          <w:rFonts w:hint="eastAsia" w:ascii="Times New Roman" w:hAnsi="Times New Roman" w:eastAsia="仿宋_GB2312"/>
          <w:sz w:val="32"/>
          <w:szCs w:val="32"/>
        </w:rPr>
        <w:t>级招办</w:t>
      </w:r>
      <w:r>
        <w:rPr>
          <w:rFonts w:ascii="Times New Roman" w:hAnsi="Times New Roman" w:eastAsia="仿宋_GB2312"/>
          <w:sz w:val="32"/>
          <w:szCs w:val="32"/>
        </w:rPr>
        <w:t>负责向社会公布，未经教育部分送和有关省</w:t>
      </w:r>
      <w:r>
        <w:rPr>
          <w:rFonts w:hint="eastAsia" w:ascii="Times New Roman" w:hAnsi="Times New Roman" w:eastAsia="仿宋_GB2312"/>
          <w:sz w:val="32"/>
          <w:szCs w:val="32"/>
        </w:rPr>
        <w:t>级招办</w:t>
      </w:r>
      <w:r>
        <w:rPr>
          <w:rFonts w:ascii="Times New Roman" w:hAnsi="Times New Roman" w:eastAsia="仿宋_GB2312"/>
          <w:sz w:val="32"/>
          <w:szCs w:val="32"/>
        </w:rPr>
        <w:t>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3"/>
        <w:spacing w:line="560" w:lineRule="exact"/>
        <w:ind w:firstLine="655"/>
        <w:jc w:val="both"/>
        <w:rPr>
          <w:rFonts w:ascii="Times New Roman" w:hAnsi="Times New Roman" w:eastAsia="仿宋_GB2312"/>
          <w:sz w:val="32"/>
          <w:szCs w:val="32"/>
        </w:rPr>
      </w:pPr>
      <w:r>
        <w:rPr>
          <w:rFonts w:ascii="Times New Roman" w:hAnsi="Times New Roman" w:eastAsia="仿宋_GB2312"/>
          <w:sz w:val="32"/>
          <w:szCs w:val="32"/>
        </w:rPr>
        <w:t>考生应认真阅读有关高校招生章程以及所在地省级招委会公布的招生规定、招生计划，按有关规定和要求填报学校和专业志愿，并对所填报志愿的真实性和准确性承担责任。</w:t>
      </w:r>
      <w:r>
        <w:rPr>
          <w:rFonts w:hint="eastAsia" w:ascii="Times New Roman" w:hAnsi="Times New Roman" w:eastAsia="仿宋_GB2312"/>
          <w:sz w:val="32"/>
          <w:szCs w:val="32"/>
        </w:rPr>
        <w:t>考生应妥善保管登录密码等个人信息，</w:t>
      </w:r>
      <w:r>
        <w:rPr>
          <w:rFonts w:ascii="Times New Roman" w:hAnsi="Times New Roman" w:eastAsia="仿宋_GB2312"/>
          <w:sz w:val="32"/>
          <w:szCs w:val="32"/>
        </w:rPr>
        <w:t>因考生本人疏漏或失误造成的后果，由考生本人承担责任。各级招生考试机构和高级中等教育学校要组织力量加强对考生志愿填报的政策解读和技术指导。</w:t>
      </w:r>
    </w:p>
    <w:p>
      <w:pPr>
        <w:pStyle w:val="3"/>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军事、公安、飞行学员、公费师范生、优师专项、农村订单定向医学生、部分艺术体育专业、航海类等艰苦专业、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w:t>
      </w:r>
      <w:r>
        <w:rPr>
          <w:rFonts w:hint="eastAsia" w:ascii="Times New Roman" w:hAnsi="Times New Roman" w:eastAsia="仿宋_GB2312"/>
          <w:sz w:val="32"/>
          <w:szCs w:val="32"/>
        </w:rPr>
        <w:t>规则</w:t>
      </w:r>
      <w:r>
        <w:rPr>
          <w:rFonts w:ascii="Times New Roman" w:hAnsi="Times New Roman" w:eastAsia="仿宋_GB2312"/>
          <w:sz w:val="32"/>
          <w:szCs w:val="32"/>
        </w:rPr>
        <w:t>，在投档前向各有关高校提供生源分布情况。高校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w:t>
      </w:r>
      <w:r>
        <w:rPr>
          <w:rFonts w:hint="eastAsia" w:ascii="Times New Roman" w:hAnsi="Times New Roman" w:eastAsia="仿宋_GB2312"/>
          <w:sz w:val="32"/>
          <w:szCs w:val="32"/>
        </w:rPr>
        <w:t>按投档规则和</w:t>
      </w:r>
      <w:r>
        <w:rPr>
          <w:rFonts w:ascii="Times New Roman" w:hAnsi="Times New Roman" w:eastAsia="仿宋_GB2312"/>
          <w:sz w:val="32"/>
          <w:szCs w:val="32"/>
        </w:rPr>
        <w:t>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w:t>
      </w:r>
      <w:r>
        <w:rPr>
          <w:rFonts w:hint="eastAsia" w:ascii="Times New Roman" w:hAnsi="Times New Roman" w:eastAsia="仿宋_GB2312"/>
          <w:sz w:val="32"/>
          <w:szCs w:val="32"/>
        </w:rPr>
        <w:t>取</w:t>
      </w:r>
      <w:r>
        <w:rPr>
          <w:rFonts w:ascii="Times New Roman" w:hAnsi="Times New Roman" w:eastAsia="仿宋_GB2312"/>
          <w:sz w:val="32"/>
          <w:szCs w:val="32"/>
        </w:rPr>
        <w:t>、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在国家招生政策规定外作其他限制。除国家规定的情形外，高校不得提前组织考生面试、测试、体检，并作为录取依据。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w:t>
      </w:r>
      <w:r>
        <w:rPr>
          <w:rFonts w:hint="eastAsia" w:ascii="Times New Roman" w:hAnsi="Times New Roman" w:eastAsia="仿宋_GB2312"/>
          <w:color w:val="000000" w:themeColor="text1"/>
          <w:sz w:val="32"/>
          <w:szCs w:val="32"/>
          <w14:textFill>
            <w14:solidFill>
              <w14:schemeClr w14:val="tx1"/>
            </w14:solidFill>
          </w14:textFill>
        </w:rPr>
        <w:t>公安部</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教育部</w:t>
      </w:r>
      <w:r>
        <w:rPr>
          <w:rFonts w:ascii="Times New Roman" w:hAnsi="Times New Roman" w:eastAsia="仿宋_GB2312"/>
          <w:sz w:val="32"/>
          <w:szCs w:val="32"/>
        </w:rPr>
        <w:t>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w:t>
      </w:r>
      <w:r>
        <w:rPr>
          <w:rFonts w:hint="eastAsia" w:ascii="Times New Roman" w:hAnsi="Times New Roman" w:eastAsia="仿宋_GB2312"/>
          <w:sz w:val="32"/>
          <w:szCs w:val="32"/>
        </w:rPr>
        <w:t>原则上</w:t>
      </w:r>
      <w:r>
        <w:rPr>
          <w:rFonts w:ascii="Times New Roman" w:hAnsi="Times New Roman" w:eastAsia="仿宋_GB2312"/>
          <w:sz w:val="32"/>
          <w:szCs w:val="32"/>
        </w:rPr>
        <w:t>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w:t>
      </w:r>
      <w:r>
        <w:rPr>
          <w:rFonts w:hint="eastAsia" w:ascii="Times New Roman" w:hAnsi="Times New Roman" w:eastAsia="仿宋_GB2312"/>
          <w:sz w:val="32"/>
          <w:szCs w:val="32"/>
        </w:rPr>
        <w:t>原则</w:t>
      </w:r>
      <w:r>
        <w:rPr>
          <w:rFonts w:ascii="Times New Roman" w:hAnsi="Times New Roman" w:eastAsia="仿宋_GB2312"/>
          <w:sz w:val="32"/>
          <w:szCs w:val="32"/>
        </w:rPr>
        <w:t>，调整计划应安排在生源人数多、质量好的省（区、市）使用。</w:t>
      </w:r>
      <w:r>
        <w:rPr>
          <w:rFonts w:hint="eastAsia" w:ascii="Times New Roman" w:hAnsi="Times New Roman" w:eastAsia="仿宋_GB2312"/>
          <w:sz w:val="32"/>
          <w:szCs w:val="32"/>
        </w:rPr>
        <w:t>要加强招生录取工作的档案管理，招生计划调整等重要决策要做好会议研究的记录和归档工作。</w:t>
      </w:r>
      <w:r>
        <w:rPr>
          <w:rFonts w:ascii="Times New Roman" w:hAnsi="Times New Roman" w:eastAsia="仿宋_GB2312"/>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 国家邮政局有关工作要求执行。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w:t>
      </w:r>
      <w:r>
        <w:rPr>
          <w:rFonts w:hint="eastAsia" w:ascii="Times New Roman" w:hAnsi="Times New Roman" w:eastAsia="仿宋_GB2312"/>
          <w:sz w:val="32"/>
          <w:szCs w:val="32"/>
        </w:rPr>
        <w:t>或本科普通批次</w:t>
      </w:r>
      <w:r>
        <w:rPr>
          <w:rFonts w:ascii="Times New Roman" w:hAnsi="Times New Roman" w:eastAsia="仿宋_GB2312"/>
          <w:sz w:val="32"/>
          <w:szCs w:val="32"/>
        </w:rPr>
        <w:t>录取</w:t>
      </w:r>
      <w:r>
        <w:rPr>
          <w:rFonts w:hint="eastAsia" w:ascii="Times New Roman" w:hAnsi="Times New Roman" w:eastAsia="仿宋_GB2312"/>
          <w:sz w:val="32"/>
          <w:szCs w:val="32"/>
        </w:rPr>
        <w:t>原则上</w:t>
      </w:r>
      <w:r>
        <w:rPr>
          <w:rFonts w:ascii="Times New Roman" w:hAnsi="Times New Roman" w:eastAsia="仿宋_GB2312"/>
          <w:sz w:val="32"/>
          <w:szCs w:val="32"/>
        </w:rPr>
        <w:t>应在7月15日之</w:t>
      </w:r>
      <w:r>
        <w:rPr>
          <w:rFonts w:hint="eastAsia" w:ascii="Times New Roman" w:hAnsi="Times New Roman" w:eastAsia="仿宋_GB2312"/>
          <w:sz w:val="32"/>
          <w:szCs w:val="32"/>
        </w:rPr>
        <w:t>前</w:t>
      </w:r>
      <w:r>
        <w:rPr>
          <w:rFonts w:ascii="Times New Roman" w:hAnsi="Times New Roman" w:eastAsia="仿宋_GB2312"/>
          <w:sz w:val="32"/>
          <w:szCs w:val="32"/>
        </w:rPr>
        <w:t>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w:t>
      </w:r>
      <w:r>
        <w:rPr>
          <w:rFonts w:hint="eastAsia" w:ascii="Times New Roman" w:hAnsi="Times New Roman" w:eastAsia="仿宋_GB2312"/>
          <w:sz w:val="32"/>
          <w:szCs w:val="32"/>
        </w:rPr>
        <w:t>在高校规定时间内</w:t>
      </w:r>
      <w:r>
        <w:rPr>
          <w:rFonts w:ascii="Times New Roman" w:hAnsi="Times New Roman" w:eastAsia="仿宋_GB2312"/>
          <w:sz w:val="32"/>
          <w:szCs w:val="32"/>
        </w:rPr>
        <w:t>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高校根据经省级招办核准的本校录取考生名册、已录取考生所持录取通知书，按有关规定要求为新生办理入学等相关手续。</w:t>
      </w:r>
      <w:r>
        <w:rPr>
          <w:rFonts w:hint="eastAsia" w:ascii="Times New Roman" w:hAnsi="Times New Roman" w:eastAsia="仿宋_GB2312"/>
          <w:sz w:val="32"/>
          <w:szCs w:val="32"/>
        </w:rPr>
        <w:t>新生报到后，高校应及时核对考生纸质档案及电子档案信息，纸质档案内容不齐全的，应将相关电子档案信息打印并加盖学校档案公章后存入考生纸质档案。</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w:t>
      </w:r>
      <w:r>
        <w:rPr>
          <w:rFonts w:hint="eastAsia" w:ascii="Times New Roman" w:hAnsi="Times New Roman" w:eastAsia="仿宋_GB2312"/>
          <w:sz w:val="32"/>
          <w:szCs w:val="32"/>
        </w:rPr>
        <w:t>、不可抗力</w:t>
      </w:r>
      <w:r>
        <w:rPr>
          <w:rFonts w:ascii="Times New Roman" w:hAnsi="Times New Roman" w:eastAsia="仿宋_GB2312"/>
          <w:sz w:val="32"/>
          <w:szCs w:val="32"/>
        </w:rPr>
        <w:t>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w:t>
      </w:r>
      <w:r>
        <w:rPr>
          <w:rFonts w:hint="eastAsia" w:ascii="Times New Roman" w:hAnsi="Times New Roman" w:eastAsia="仿宋_GB2312"/>
          <w:sz w:val="32"/>
          <w:szCs w:val="32"/>
        </w:rPr>
        <w:t>标准</w:t>
      </w:r>
      <w:r>
        <w:rPr>
          <w:rFonts w:ascii="Times New Roman" w:hAnsi="Times New Roman" w:eastAsia="仿宋_GB2312"/>
          <w:sz w:val="32"/>
          <w:szCs w:val="32"/>
        </w:rPr>
        <w:t>、咨询及申诉渠道、重大违规事件及处理结果、录取新生复查</w:t>
      </w:r>
      <w:r>
        <w:rPr>
          <w:rFonts w:hint="eastAsia" w:ascii="Times New Roman" w:hAnsi="Times New Roman" w:eastAsia="仿宋_GB2312"/>
          <w:sz w:val="32"/>
          <w:szCs w:val="32"/>
        </w:rPr>
        <w:t>情况</w:t>
      </w:r>
      <w:r>
        <w:rPr>
          <w:rFonts w:ascii="Times New Roman" w:hAnsi="Times New Roman" w:eastAsia="仿宋_GB2312"/>
          <w:sz w:val="32"/>
          <w:szCs w:val="32"/>
        </w:rPr>
        <w:t>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w:t>
      </w:r>
      <w:r>
        <w:rPr>
          <w:rFonts w:hint="eastAsia" w:ascii="Times New Roman" w:hAnsi="Times New Roman" w:eastAsia="仿宋_GB2312"/>
          <w:sz w:val="32"/>
          <w:szCs w:val="32"/>
        </w:rPr>
        <w:t>如下。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w:t>
      </w:r>
      <w:r>
        <w:rPr>
          <w:rFonts w:hint="eastAsia" w:ascii="Times New Roman" w:hAnsi="Times New Roman" w:eastAsia="仿宋_GB2312"/>
          <w:sz w:val="32"/>
          <w:szCs w:val="32"/>
        </w:rPr>
        <w:t>教育考试院</w:t>
      </w:r>
      <w:r>
        <w:rPr>
          <w:rFonts w:ascii="Times New Roman" w:hAnsi="Times New Roman" w:eastAsia="仿宋_GB2312"/>
          <w:sz w:val="32"/>
          <w:szCs w:val="32"/>
        </w:rPr>
        <w:t>、有关省级招委会和高校组织考试命题工作；授权教育部</w:t>
      </w:r>
      <w:r>
        <w:rPr>
          <w:rFonts w:hint="eastAsia" w:ascii="Times New Roman" w:hAnsi="Times New Roman" w:eastAsia="仿宋_GB2312"/>
          <w:sz w:val="32"/>
          <w:szCs w:val="32"/>
        </w:rPr>
        <w:t>教育考试院</w:t>
      </w:r>
      <w:r>
        <w:rPr>
          <w:rFonts w:ascii="Times New Roman" w:hAnsi="Times New Roman" w:eastAsia="仿宋_GB2312"/>
          <w:sz w:val="32"/>
          <w:szCs w:val="32"/>
        </w:rPr>
        <w:t>研究推进考试内容改革体系化建设，制定考试标准</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r>
        <w:rPr>
          <w:rFonts w:hint="eastAsia"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r>
        <w:rPr>
          <w:rFonts w:hint="eastAsia" w:ascii="Times New Roman" w:hAnsi="Times New Roman" w:eastAsia="仿宋_GB2312"/>
          <w:sz w:val="32"/>
          <w:szCs w:val="32"/>
        </w:rPr>
        <w:t>。</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r>
        <w:rPr>
          <w:rFonts w:hint="eastAsia" w:ascii="Times New Roman" w:hAnsi="Times New Roman" w:eastAsia="仿宋_GB2312"/>
          <w:sz w:val="32"/>
          <w:szCs w:val="32"/>
        </w:rPr>
        <w:t>。</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w:t>
      </w:r>
      <w:r>
        <w:rPr>
          <w:rFonts w:hint="eastAsia" w:ascii="Times New Roman" w:hAnsi="Times New Roman" w:eastAsia="仿宋_GB2312"/>
          <w:sz w:val="32"/>
          <w:szCs w:val="32"/>
        </w:rPr>
        <w:t>、地方和高校</w:t>
      </w:r>
      <w:r>
        <w:rPr>
          <w:rFonts w:ascii="Times New Roman" w:hAnsi="Times New Roman" w:eastAsia="仿宋_GB2312"/>
          <w:sz w:val="32"/>
          <w:szCs w:val="32"/>
        </w:rPr>
        <w:t>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64.省（区、市）、市（地、州、盟）、县（市、区、旗）人民政府分别成立本级招委会，在同级人民政府和上一级招委会（或教育部）的双重领导下负责本地区招生工作。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市（地、州、盟）、县（市、区、旗）招委会的职责由各省级招委会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r>
        <w:rPr>
          <w:rFonts w:hint="eastAsia" w:ascii="Times New Roman" w:hAnsi="Times New Roman" w:eastAsia="仿宋_GB2312"/>
          <w:sz w:val="32"/>
          <w:szCs w:val="32"/>
        </w:rPr>
        <w:t>如下。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w:t>
      </w:r>
      <w:r>
        <w:rPr>
          <w:rFonts w:hint="eastAsia" w:ascii="Times New Roman" w:hAnsi="Times New Roman" w:eastAsia="仿宋_GB2312"/>
          <w:sz w:val="32"/>
          <w:szCs w:val="32"/>
        </w:rPr>
        <w:t>，并加强命题、评卷、考务工作队伍建设</w:t>
      </w:r>
      <w:r>
        <w:rPr>
          <w:rFonts w:ascii="Times New Roman" w:hAnsi="Times New Roman" w:eastAsia="仿宋_GB2312"/>
          <w:sz w:val="32"/>
          <w:szCs w:val="32"/>
        </w:rPr>
        <w:t>；负责本行政区域内组织</w:t>
      </w:r>
      <w:r>
        <w:rPr>
          <w:rFonts w:hint="eastAsia" w:ascii="Times New Roman" w:hAnsi="Times New Roman" w:eastAsia="仿宋_GB2312"/>
          <w:sz w:val="32"/>
          <w:szCs w:val="32"/>
        </w:rPr>
        <w:t>高考及相关特殊类型招生省级统考</w:t>
      </w:r>
      <w:r>
        <w:rPr>
          <w:rFonts w:ascii="Times New Roman" w:hAnsi="Times New Roman" w:eastAsia="仿宋_GB2312"/>
          <w:sz w:val="32"/>
          <w:szCs w:val="32"/>
        </w:rPr>
        <w:t>、治理考试环境、维护考试</w:t>
      </w:r>
      <w:r>
        <w:rPr>
          <w:rFonts w:hint="eastAsia" w:ascii="Times New Roman" w:hAnsi="Times New Roman" w:eastAsia="仿宋_GB2312"/>
          <w:sz w:val="32"/>
          <w:szCs w:val="32"/>
        </w:rPr>
        <w:t>招生</w:t>
      </w:r>
      <w:r>
        <w:rPr>
          <w:rFonts w:ascii="Times New Roman" w:hAnsi="Times New Roman" w:eastAsia="仿宋_GB2312"/>
          <w:sz w:val="32"/>
          <w:szCs w:val="32"/>
        </w:rPr>
        <w:t>安全</w:t>
      </w:r>
      <w:r>
        <w:rPr>
          <w:rFonts w:hint="eastAsia" w:ascii="Times New Roman" w:hAnsi="Times New Roman" w:eastAsia="仿宋_GB2312"/>
          <w:sz w:val="32"/>
          <w:szCs w:val="32"/>
        </w:rPr>
        <w:t>稳定</w:t>
      </w:r>
      <w:r>
        <w:rPr>
          <w:rFonts w:ascii="Times New Roman" w:hAnsi="Times New Roman" w:eastAsia="仿宋_GB2312"/>
          <w:sz w:val="32"/>
          <w:szCs w:val="32"/>
        </w:rPr>
        <w:t>、</w:t>
      </w:r>
      <w:r>
        <w:rPr>
          <w:rFonts w:hint="eastAsia" w:ascii="Times New Roman" w:hAnsi="Times New Roman" w:eastAsia="仿宋_GB2312"/>
          <w:sz w:val="32"/>
          <w:szCs w:val="32"/>
        </w:rPr>
        <w:t>做好考试防疫、</w:t>
      </w:r>
      <w:r>
        <w:rPr>
          <w:rFonts w:ascii="Times New Roman" w:hAnsi="Times New Roman" w:eastAsia="仿宋_GB2312"/>
          <w:sz w:val="32"/>
          <w:szCs w:val="32"/>
        </w:rPr>
        <w:t>整肃考风考纪等工作。</w:t>
      </w:r>
      <w:r>
        <w:rPr>
          <w:rFonts w:hint="eastAsia" w:ascii="Times New Roman" w:hAnsi="Times New Roman" w:eastAsia="仿宋_GB2312"/>
          <w:sz w:val="32"/>
          <w:szCs w:val="32"/>
        </w:rPr>
        <w:t>指导、监督属地有关高校组织的特殊类型招生考试。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r>
        <w:rPr>
          <w:rFonts w:hint="eastAsia"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w:t>
      </w:r>
      <w:r>
        <w:rPr>
          <w:rFonts w:hint="eastAsia" w:ascii="Times New Roman" w:hAnsi="Times New Roman" w:eastAsia="仿宋_GB2312"/>
          <w:sz w:val="32"/>
          <w:szCs w:val="32"/>
        </w:rPr>
        <w:t>指导、监督</w:t>
      </w:r>
      <w:r>
        <w:rPr>
          <w:rFonts w:ascii="Times New Roman" w:hAnsi="Times New Roman" w:eastAsia="仿宋_GB2312"/>
          <w:sz w:val="32"/>
          <w:szCs w:val="32"/>
        </w:rPr>
        <w:t>和责任追究</w:t>
      </w:r>
      <w:r>
        <w:rPr>
          <w:rFonts w:hint="eastAsia"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w:t>
      </w:r>
      <w:r>
        <w:rPr>
          <w:rFonts w:hint="eastAsia" w:ascii="Times New Roman" w:hAnsi="Times New Roman" w:eastAsia="仿宋_GB2312"/>
          <w:sz w:val="32"/>
          <w:szCs w:val="32"/>
        </w:rPr>
        <w:t>志愿填报咨询公共服务、</w:t>
      </w:r>
      <w:r>
        <w:rPr>
          <w:rFonts w:ascii="Times New Roman" w:hAnsi="Times New Roman" w:eastAsia="仿宋_GB2312"/>
          <w:sz w:val="32"/>
          <w:szCs w:val="32"/>
        </w:rPr>
        <w:t>录取以及其他有关工作。协调有关省级招委会解决不符合本地报名条件的进城务工人员及其他非户籍就业人员随迁子女回流出地高考报名</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r>
        <w:rPr>
          <w:rFonts w:hint="eastAsia" w:ascii="Times New Roman" w:hAnsi="Times New Roman" w:eastAsia="仿宋_GB2312"/>
          <w:sz w:val="32"/>
          <w:szCs w:val="32"/>
        </w:rPr>
        <w:t>。</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（10）负责对违规考生、学校、机构等进行处理；配合高校对特殊类型招生中违规考生、学校等进行调查处理；配合公安等相关部门对违法考生、学校、机构等依法开展调查、取证和惩处等工作</w:t>
      </w:r>
      <w:r>
        <w:rPr>
          <w:rFonts w:hint="eastAsia" w:ascii="Times New Roman" w:hAnsi="Times New Roman" w:eastAsia="仿宋_GB2312"/>
          <w:sz w:val="32"/>
          <w:szCs w:val="32"/>
        </w:rPr>
        <w:t>。</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w:t>
      </w:r>
      <w:r>
        <w:rPr>
          <w:rFonts w:hint="eastAsia" w:ascii="Times New Roman" w:hAnsi="Times New Roman" w:eastAsia="仿宋_GB2312"/>
          <w:sz w:val="32"/>
          <w:szCs w:val="32"/>
        </w:rPr>
        <w:t>如下。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w:t>
      </w:r>
      <w:r>
        <w:rPr>
          <w:rFonts w:hint="eastAsia" w:ascii="Times New Roman" w:hAnsi="Times New Roman" w:eastAsia="仿宋_GB2312"/>
          <w:sz w:val="32"/>
          <w:szCs w:val="32"/>
        </w:rPr>
        <w:t>主管部门下达</w:t>
      </w:r>
      <w:r>
        <w:rPr>
          <w:rFonts w:ascii="Times New Roman" w:hAnsi="Times New Roman" w:eastAsia="仿宋_GB2312"/>
          <w:sz w:val="32"/>
          <w:szCs w:val="32"/>
        </w:rPr>
        <w:t>的年度招生规模及</w:t>
      </w:r>
      <w:r>
        <w:rPr>
          <w:rFonts w:hint="eastAsia" w:ascii="Times New Roman" w:hAnsi="Times New Roman" w:eastAsia="仿宋_GB2312"/>
          <w:sz w:val="32"/>
          <w:szCs w:val="32"/>
        </w:rPr>
        <w:t>国家</w:t>
      </w:r>
      <w:r>
        <w:rPr>
          <w:rFonts w:ascii="Times New Roman" w:hAnsi="Times New Roman" w:eastAsia="仿宋_GB2312"/>
          <w:sz w:val="32"/>
          <w:szCs w:val="32"/>
        </w:rPr>
        <w:t>有关规定编制并报送本校分省分专业招生计划</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r>
        <w:rPr>
          <w:rFonts w:hint="eastAsia"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r>
        <w:rPr>
          <w:rFonts w:hint="eastAsia" w:ascii="Times New Roman" w:hAnsi="Times New Roman" w:eastAsia="仿宋_GB2312"/>
          <w:sz w:val="32"/>
          <w:szCs w:val="32"/>
        </w:rPr>
        <w:t>并负责协调处理有关问题。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w:t>
      </w:r>
      <w:r>
        <w:rPr>
          <w:rFonts w:ascii="Times New Roman" w:hAnsi="Times New Roman" w:eastAsia="仿宋_GB2312"/>
          <w:color w:val="000000"/>
          <w:sz w:val="32"/>
          <w:szCs w:val="32"/>
        </w:rPr>
        <w:t>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、考试防疫</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r>
        <w:rPr>
          <w:rFonts w:hint="eastAsia"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r>
        <w:rPr>
          <w:rFonts w:hint="eastAsia"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r>
        <w:rPr>
          <w:rFonts w:hint="eastAsia"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w:t>
      </w:r>
      <w:r>
        <w:rPr>
          <w:rFonts w:hint="eastAsia" w:ascii="Times New Roman" w:hAnsi="Times New Roman" w:eastAsia="仿宋_GB2312"/>
          <w:sz w:val="32"/>
          <w:szCs w:val="32"/>
        </w:rPr>
        <w:t>报名、体检、</w:t>
      </w:r>
      <w:r>
        <w:rPr>
          <w:rFonts w:ascii="Times New Roman" w:hAnsi="Times New Roman" w:eastAsia="仿宋_GB2312"/>
          <w:sz w:val="32"/>
          <w:szCs w:val="32"/>
        </w:rPr>
        <w:t>命题、</w:t>
      </w:r>
      <w:r>
        <w:rPr>
          <w:rFonts w:hint="eastAsia" w:ascii="Times New Roman" w:hAnsi="Times New Roman" w:eastAsia="仿宋_GB2312"/>
          <w:sz w:val="32"/>
          <w:szCs w:val="32"/>
        </w:rPr>
        <w:t>制卷、运卷、</w:t>
      </w:r>
      <w:r>
        <w:rPr>
          <w:rFonts w:ascii="Times New Roman" w:hAnsi="Times New Roman" w:eastAsia="仿宋_GB2312"/>
          <w:sz w:val="32"/>
          <w:szCs w:val="32"/>
        </w:rPr>
        <w:t>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w:t>
      </w:r>
      <w:r>
        <w:rPr>
          <w:rFonts w:hint="eastAsia" w:ascii="Times New Roman" w:hAnsi="Times New Roman" w:eastAsia="仿宋_GB2312"/>
          <w:sz w:val="32"/>
          <w:szCs w:val="32"/>
        </w:rPr>
        <w:t>少年班、</w:t>
      </w:r>
      <w:r>
        <w:rPr>
          <w:rFonts w:ascii="Times New Roman" w:hAnsi="Times New Roman" w:eastAsia="仿宋_GB2312"/>
          <w:sz w:val="32"/>
          <w:szCs w:val="32"/>
        </w:rPr>
        <w:t>综合评价试点、高水平艺术团、高水平运动队、艺术体育类专业、运动训练和</w:t>
      </w:r>
      <w:r>
        <w:rPr>
          <w:rFonts w:hint="eastAsia" w:ascii="Times New Roman" w:hAnsi="Times New Roman" w:eastAsia="仿宋_GB2312"/>
          <w:sz w:val="32"/>
          <w:szCs w:val="32"/>
        </w:rPr>
        <w:t>武术及</w:t>
      </w:r>
      <w:r>
        <w:rPr>
          <w:rFonts w:ascii="Times New Roman" w:hAnsi="Times New Roman" w:eastAsia="仿宋_GB2312"/>
          <w:sz w:val="32"/>
          <w:szCs w:val="32"/>
        </w:rPr>
        <w:t>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对在上述类型招生考试中违规的考生、高校、中学及有关工作人员要从严查处。其中</w:t>
      </w:r>
      <w:r>
        <w:rPr>
          <w:rFonts w:hint="eastAsia" w:ascii="Times New Roman" w:hAnsi="Times New Roman" w:eastAsia="仿宋_GB2312"/>
          <w:sz w:val="32"/>
          <w:szCs w:val="32"/>
        </w:rPr>
        <w:t>，</w:t>
      </w:r>
      <w:r>
        <w:rPr>
          <w:rFonts w:ascii="Times New Roman" w:hAnsi="Times New Roman" w:eastAsia="仿宋_GB2312"/>
          <w:sz w:val="32"/>
          <w:szCs w:val="32"/>
        </w:rPr>
        <w:t>凡提供虚假个人信息或申请材料的，均应当认定为在国家教育考试中作弊</w:t>
      </w:r>
      <w:r>
        <w:rPr>
          <w:rFonts w:hint="eastAsia" w:ascii="Times New Roman" w:hAnsi="Times New Roman" w:eastAsia="仿宋_GB2312"/>
          <w:sz w:val="32"/>
          <w:szCs w:val="32"/>
        </w:rPr>
        <w:t>。</w:t>
      </w:r>
      <w:r>
        <w:rPr>
          <w:rFonts w:hint="eastAsia" w:ascii="Times New Roman" w:hAnsi="Times New Roman" w:eastAsia="仿宋_GB2312"/>
          <w:color w:val="000000" w:themeColor="text1"/>
          <w:kern w:val="0"/>
          <w:sz w:val="32"/>
          <w:szCs w:val="32"/>
          <w14:textFill>
            <w14:solidFill>
              <w14:schemeClr w14:val="tx1"/>
            </w14:solidFill>
          </w14:textFill>
        </w:rPr>
        <w:t>对被认定为作弊的考生，取消其相关类型招生的报名、考试和录取资格，同时通报有关省级招生考试机构或教育行政部门取消其当年高考报名、考试和录取资格，并视情节轻重给予暂停参加各类国家教育考试</w:t>
      </w:r>
      <w:r>
        <w:rPr>
          <w:rFonts w:ascii="Times New Roman" w:hAnsi="Times New Roman" w:eastAsia="仿宋_GB2312"/>
          <w:color w:val="000000" w:themeColor="text1"/>
          <w:kern w:val="0"/>
          <w:sz w:val="32"/>
          <w:szCs w:val="32"/>
          <w14:textFill>
            <w14:solidFill>
              <w14:schemeClr w14:val="tx1"/>
            </w14:solidFill>
          </w14:textFill>
        </w:rPr>
        <w:t>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YzA2ZTRiNWJmNzZmYTkyZmI1OTVjNmM0ZDI1NTYifQ=="/>
    <w:docVar w:name="WM_UUID" w:val="e6f1f77e-1afe-446d-b791-9bbb8a518445"/>
  </w:docVars>
  <w:rsids>
    <w:rsidRoot w:val="007B040B"/>
    <w:rsid w:val="00000A0F"/>
    <w:rsid w:val="00000D89"/>
    <w:rsid w:val="00003390"/>
    <w:rsid w:val="00005F4E"/>
    <w:rsid w:val="00006FE9"/>
    <w:rsid w:val="000104A1"/>
    <w:rsid w:val="00010983"/>
    <w:rsid w:val="000109FE"/>
    <w:rsid w:val="0001489E"/>
    <w:rsid w:val="00017FBB"/>
    <w:rsid w:val="000202C1"/>
    <w:rsid w:val="000234B5"/>
    <w:rsid w:val="00025BEE"/>
    <w:rsid w:val="0003124A"/>
    <w:rsid w:val="000342D9"/>
    <w:rsid w:val="00034723"/>
    <w:rsid w:val="000376BB"/>
    <w:rsid w:val="000440C1"/>
    <w:rsid w:val="00045789"/>
    <w:rsid w:val="00052407"/>
    <w:rsid w:val="000529BD"/>
    <w:rsid w:val="00072270"/>
    <w:rsid w:val="0007296E"/>
    <w:rsid w:val="00074BC8"/>
    <w:rsid w:val="000765C7"/>
    <w:rsid w:val="00077AA2"/>
    <w:rsid w:val="0008165B"/>
    <w:rsid w:val="000819B5"/>
    <w:rsid w:val="0008722B"/>
    <w:rsid w:val="00087E1B"/>
    <w:rsid w:val="00090061"/>
    <w:rsid w:val="00090D9C"/>
    <w:rsid w:val="0009305A"/>
    <w:rsid w:val="00093993"/>
    <w:rsid w:val="00096D3D"/>
    <w:rsid w:val="000A1A39"/>
    <w:rsid w:val="000A21C0"/>
    <w:rsid w:val="000A43E3"/>
    <w:rsid w:val="000A565C"/>
    <w:rsid w:val="000B6622"/>
    <w:rsid w:val="000C137F"/>
    <w:rsid w:val="000C254D"/>
    <w:rsid w:val="000C3EA5"/>
    <w:rsid w:val="000D2783"/>
    <w:rsid w:val="000D364A"/>
    <w:rsid w:val="000D46D6"/>
    <w:rsid w:val="000D47EA"/>
    <w:rsid w:val="000D52D7"/>
    <w:rsid w:val="000D6EBD"/>
    <w:rsid w:val="000D772C"/>
    <w:rsid w:val="000E0A4D"/>
    <w:rsid w:val="000E1E9A"/>
    <w:rsid w:val="000E2AA7"/>
    <w:rsid w:val="000E579A"/>
    <w:rsid w:val="000F78F0"/>
    <w:rsid w:val="00102E76"/>
    <w:rsid w:val="00103557"/>
    <w:rsid w:val="001043A2"/>
    <w:rsid w:val="00105933"/>
    <w:rsid w:val="00105FD3"/>
    <w:rsid w:val="00106CEF"/>
    <w:rsid w:val="00120C49"/>
    <w:rsid w:val="00121F85"/>
    <w:rsid w:val="0012315B"/>
    <w:rsid w:val="00123E69"/>
    <w:rsid w:val="00125029"/>
    <w:rsid w:val="001324FE"/>
    <w:rsid w:val="0013504E"/>
    <w:rsid w:val="00136120"/>
    <w:rsid w:val="00144143"/>
    <w:rsid w:val="00144D32"/>
    <w:rsid w:val="001467A7"/>
    <w:rsid w:val="00150766"/>
    <w:rsid w:val="00154EA6"/>
    <w:rsid w:val="001550BA"/>
    <w:rsid w:val="00156387"/>
    <w:rsid w:val="00164646"/>
    <w:rsid w:val="00165C8E"/>
    <w:rsid w:val="001664D9"/>
    <w:rsid w:val="00167A73"/>
    <w:rsid w:val="001764E3"/>
    <w:rsid w:val="001765C2"/>
    <w:rsid w:val="0018090E"/>
    <w:rsid w:val="00183D2C"/>
    <w:rsid w:val="00186426"/>
    <w:rsid w:val="001901B2"/>
    <w:rsid w:val="0019036B"/>
    <w:rsid w:val="001960B9"/>
    <w:rsid w:val="00197FFA"/>
    <w:rsid w:val="001A6B05"/>
    <w:rsid w:val="001A6F03"/>
    <w:rsid w:val="001B3059"/>
    <w:rsid w:val="001B6AC4"/>
    <w:rsid w:val="001B6FDD"/>
    <w:rsid w:val="001B71C4"/>
    <w:rsid w:val="001B7936"/>
    <w:rsid w:val="001C1E31"/>
    <w:rsid w:val="001C643D"/>
    <w:rsid w:val="001D1197"/>
    <w:rsid w:val="001D2404"/>
    <w:rsid w:val="001D2834"/>
    <w:rsid w:val="001D5404"/>
    <w:rsid w:val="001D6127"/>
    <w:rsid w:val="001D7316"/>
    <w:rsid w:val="001E0750"/>
    <w:rsid w:val="001E23F9"/>
    <w:rsid w:val="001E63EA"/>
    <w:rsid w:val="001F5558"/>
    <w:rsid w:val="001F6D2E"/>
    <w:rsid w:val="001F789B"/>
    <w:rsid w:val="00203A77"/>
    <w:rsid w:val="00204706"/>
    <w:rsid w:val="00205B83"/>
    <w:rsid w:val="00206B40"/>
    <w:rsid w:val="002100EB"/>
    <w:rsid w:val="002117DB"/>
    <w:rsid w:val="00213D88"/>
    <w:rsid w:val="00215674"/>
    <w:rsid w:val="00216AFA"/>
    <w:rsid w:val="0022029E"/>
    <w:rsid w:val="00220EC7"/>
    <w:rsid w:val="00223FDB"/>
    <w:rsid w:val="00231ADD"/>
    <w:rsid w:val="0023209E"/>
    <w:rsid w:val="002325B8"/>
    <w:rsid w:val="00243762"/>
    <w:rsid w:val="002444F1"/>
    <w:rsid w:val="002469FF"/>
    <w:rsid w:val="002516D4"/>
    <w:rsid w:val="00251746"/>
    <w:rsid w:val="00252E50"/>
    <w:rsid w:val="0025300D"/>
    <w:rsid w:val="00253980"/>
    <w:rsid w:val="002552B5"/>
    <w:rsid w:val="00255446"/>
    <w:rsid w:val="0025662B"/>
    <w:rsid w:val="0026092E"/>
    <w:rsid w:val="00260DD1"/>
    <w:rsid w:val="002620F3"/>
    <w:rsid w:val="00267957"/>
    <w:rsid w:val="002721DD"/>
    <w:rsid w:val="002827B0"/>
    <w:rsid w:val="0028327E"/>
    <w:rsid w:val="002866DE"/>
    <w:rsid w:val="0029440A"/>
    <w:rsid w:val="002969BA"/>
    <w:rsid w:val="00297ACB"/>
    <w:rsid w:val="002A096E"/>
    <w:rsid w:val="002A28E6"/>
    <w:rsid w:val="002A3A96"/>
    <w:rsid w:val="002A5332"/>
    <w:rsid w:val="002B41B5"/>
    <w:rsid w:val="002C1CFF"/>
    <w:rsid w:val="002C2456"/>
    <w:rsid w:val="002C3931"/>
    <w:rsid w:val="002C4383"/>
    <w:rsid w:val="002C5BF1"/>
    <w:rsid w:val="002C6A24"/>
    <w:rsid w:val="002C6D60"/>
    <w:rsid w:val="002D1F62"/>
    <w:rsid w:val="002D4E07"/>
    <w:rsid w:val="002D745D"/>
    <w:rsid w:val="002E059A"/>
    <w:rsid w:val="002E4D12"/>
    <w:rsid w:val="002E56B1"/>
    <w:rsid w:val="002E6798"/>
    <w:rsid w:val="002F03A7"/>
    <w:rsid w:val="002F1B54"/>
    <w:rsid w:val="00300902"/>
    <w:rsid w:val="00301A78"/>
    <w:rsid w:val="00306F11"/>
    <w:rsid w:val="00307F26"/>
    <w:rsid w:val="00311B5E"/>
    <w:rsid w:val="0031329E"/>
    <w:rsid w:val="003159E6"/>
    <w:rsid w:val="00321C68"/>
    <w:rsid w:val="003228A7"/>
    <w:rsid w:val="00322ABA"/>
    <w:rsid w:val="00325C3C"/>
    <w:rsid w:val="00327F44"/>
    <w:rsid w:val="0033059B"/>
    <w:rsid w:val="0033297A"/>
    <w:rsid w:val="003349CC"/>
    <w:rsid w:val="003403AB"/>
    <w:rsid w:val="00344AAE"/>
    <w:rsid w:val="00344AD8"/>
    <w:rsid w:val="00347E4E"/>
    <w:rsid w:val="00347EBF"/>
    <w:rsid w:val="0035153C"/>
    <w:rsid w:val="00351A45"/>
    <w:rsid w:val="003550AF"/>
    <w:rsid w:val="003552A6"/>
    <w:rsid w:val="003554C3"/>
    <w:rsid w:val="003676ED"/>
    <w:rsid w:val="00373615"/>
    <w:rsid w:val="00376195"/>
    <w:rsid w:val="003817D5"/>
    <w:rsid w:val="003829B2"/>
    <w:rsid w:val="00383268"/>
    <w:rsid w:val="003838EE"/>
    <w:rsid w:val="0038566B"/>
    <w:rsid w:val="00385C71"/>
    <w:rsid w:val="00387152"/>
    <w:rsid w:val="003872C1"/>
    <w:rsid w:val="00387667"/>
    <w:rsid w:val="003878B6"/>
    <w:rsid w:val="0039225B"/>
    <w:rsid w:val="00393D4D"/>
    <w:rsid w:val="00396124"/>
    <w:rsid w:val="00396A6B"/>
    <w:rsid w:val="00397153"/>
    <w:rsid w:val="003A5317"/>
    <w:rsid w:val="003A74AC"/>
    <w:rsid w:val="003A7AA8"/>
    <w:rsid w:val="003B49B7"/>
    <w:rsid w:val="003B642B"/>
    <w:rsid w:val="003C1878"/>
    <w:rsid w:val="003C3455"/>
    <w:rsid w:val="003C4B97"/>
    <w:rsid w:val="003C7ED9"/>
    <w:rsid w:val="003D0224"/>
    <w:rsid w:val="003D39E4"/>
    <w:rsid w:val="003D4159"/>
    <w:rsid w:val="003D677C"/>
    <w:rsid w:val="003D6EB8"/>
    <w:rsid w:val="003E0A64"/>
    <w:rsid w:val="003E0A74"/>
    <w:rsid w:val="003E41EC"/>
    <w:rsid w:val="003E591E"/>
    <w:rsid w:val="003E6A27"/>
    <w:rsid w:val="003F5A0E"/>
    <w:rsid w:val="003F73AD"/>
    <w:rsid w:val="00400A5E"/>
    <w:rsid w:val="00403501"/>
    <w:rsid w:val="004040B9"/>
    <w:rsid w:val="00406899"/>
    <w:rsid w:val="00407038"/>
    <w:rsid w:val="00413575"/>
    <w:rsid w:val="00413D60"/>
    <w:rsid w:val="00414312"/>
    <w:rsid w:val="00414653"/>
    <w:rsid w:val="00420779"/>
    <w:rsid w:val="00421436"/>
    <w:rsid w:val="00427CD2"/>
    <w:rsid w:val="004314F2"/>
    <w:rsid w:val="0043160C"/>
    <w:rsid w:val="00432DA9"/>
    <w:rsid w:val="00435D0E"/>
    <w:rsid w:val="00436CD7"/>
    <w:rsid w:val="00445FF2"/>
    <w:rsid w:val="00462677"/>
    <w:rsid w:val="004657E2"/>
    <w:rsid w:val="004720ED"/>
    <w:rsid w:val="00472ED7"/>
    <w:rsid w:val="004733B9"/>
    <w:rsid w:val="00480502"/>
    <w:rsid w:val="0048586A"/>
    <w:rsid w:val="00490864"/>
    <w:rsid w:val="0049162B"/>
    <w:rsid w:val="00492BF5"/>
    <w:rsid w:val="0049548A"/>
    <w:rsid w:val="00497DA0"/>
    <w:rsid w:val="004A1FD1"/>
    <w:rsid w:val="004A3E3F"/>
    <w:rsid w:val="004A45B9"/>
    <w:rsid w:val="004A55F3"/>
    <w:rsid w:val="004A7CF0"/>
    <w:rsid w:val="004B7DEF"/>
    <w:rsid w:val="004C07DB"/>
    <w:rsid w:val="004C08CD"/>
    <w:rsid w:val="004C190B"/>
    <w:rsid w:val="004C3CA8"/>
    <w:rsid w:val="004C7BF7"/>
    <w:rsid w:val="004D1FEC"/>
    <w:rsid w:val="004D6C4C"/>
    <w:rsid w:val="004E184F"/>
    <w:rsid w:val="004E1E6E"/>
    <w:rsid w:val="004E3665"/>
    <w:rsid w:val="004E4C7E"/>
    <w:rsid w:val="004E709D"/>
    <w:rsid w:val="004E7196"/>
    <w:rsid w:val="004F0F51"/>
    <w:rsid w:val="004F0F75"/>
    <w:rsid w:val="004F52C4"/>
    <w:rsid w:val="004F7C5D"/>
    <w:rsid w:val="00502077"/>
    <w:rsid w:val="0050371C"/>
    <w:rsid w:val="00507518"/>
    <w:rsid w:val="00510EF6"/>
    <w:rsid w:val="00511591"/>
    <w:rsid w:val="00514937"/>
    <w:rsid w:val="0051633E"/>
    <w:rsid w:val="005206AD"/>
    <w:rsid w:val="0052272D"/>
    <w:rsid w:val="0052507E"/>
    <w:rsid w:val="00535AAA"/>
    <w:rsid w:val="00536517"/>
    <w:rsid w:val="00543419"/>
    <w:rsid w:val="00545246"/>
    <w:rsid w:val="00545B69"/>
    <w:rsid w:val="00546496"/>
    <w:rsid w:val="00547A6D"/>
    <w:rsid w:val="005513B4"/>
    <w:rsid w:val="00564234"/>
    <w:rsid w:val="005654A1"/>
    <w:rsid w:val="00565BEF"/>
    <w:rsid w:val="00571C94"/>
    <w:rsid w:val="00575133"/>
    <w:rsid w:val="00575850"/>
    <w:rsid w:val="0057588B"/>
    <w:rsid w:val="00576AF8"/>
    <w:rsid w:val="00577B89"/>
    <w:rsid w:val="005912D7"/>
    <w:rsid w:val="005927CD"/>
    <w:rsid w:val="005930CF"/>
    <w:rsid w:val="00596BCA"/>
    <w:rsid w:val="005A0D71"/>
    <w:rsid w:val="005A2DE4"/>
    <w:rsid w:val="005A5340"/>
    <w:rsid w:val="005B20D7"/>
    <w:rsid w:val="005B41A2"/>
    <w:rsid w:val="005B658C"/>
    <w:rsid w:val="005B70A2"/>
    <w:rsid w:val="005C0986"/>
    <w:rsid w:val="005C258B"/>
    <w:rsid w:val="005C35D8"/>
    <w:rsid w:val="005C3A04"/>
    <w:rsid w:val="005C4C51"/>
    <w:rsid w:val="005C67BB"/>
    <w:rsid w:val="005C6CB5"/>
    <w:rsid w:val="005D2540"/>
    <w:rsid w:val="005D6A85"/>
    <w:rsid w:val="005E0717"/>
    <w:rsid w:val="005E14FA"/>
    <w:rsid w:val="005E1644"/>
    <w:rsid w:val="005E3DCC"/>
    <w:rsid w:val="005E5D92"/>
    <w:rsid w:val="005E7920"/>
    <w:rsid w:val="005E7AA2"/>
    <w:rsid w:val="005F2AD2"/>
    <w:rsid w:val="005F44A9"/>
    <w:rsid w:val="00600973"/>
    <w:rsid w:val="006025BA"/>
    <w:rsid w:val="00604254"/>
    <w:rsid w:val="00611D38"/>
    <w:rsid w:val="00615C89"/>
    <w:rsid w:val="006170B0"/>
    <w:rsid w:val="00620C62"/>
    <w:rsid w:val="00623216"/>
    <w:rsid w:val="00626D20"/>
    <w:rsid w:val="00632747"/>
    <w:rsid w:val="00634964"/>
    <w:rsid w:val="00634FA1"/>
    <w:rsid w:val="00637A82"/>
    <w:rsid w:val="006419A4"/>
    <w:rsid w:val="0064287F"/>
    <w:rsid w:val="00643ACA"/>
    <w:rsid w:val="00643FD7"/>
    <w:rsid w:val="0064469D"/>
    <w:rsid w:val="00647285"/>
    <w:rsid w:val="00647B10"/>
    <w:rsid w:val="00650876"/>
    <w:rsid w:val="00652BC9"/>
    <w:rsid w:val="00654627"/>
    <w:rsid w:val="0065670B"/>
    <w:rsid w:val="0066457B"/>
    <w:rsid w:val="00673622"/>
    <w:rsid w:val="00677312"/>
    <w:rsid w:val="006829FB"/>
    <w:rsid w:val="00683BBC"/>
    <w:rsid w:val="006921EF"/>
    <w:rsid w:val="00692860"/>
    <w:rsid w:val="006A09B1"/>
    <w:rsid w:val="006A6BC0"/>
    <w:rsid w:val="006B3787"/>
    <w:rsid w:val="006B7CCE"/>
    <w:rsid w:val="006C40E9"/>
    <w:rsid w:val="006C5720"/>
    <w:rsid w:val="006D261B"/>
    <w:rsid w:val="006D29F2"/>
    <w:rsid w:val="006D3795"/>
    <w:rsid w:val="006D3BEC"/>
    <w:rsid w:val="006D724D"/>
    <w:rsid w:val="006E441E"/>
    <w:rsid w:val="006F2D5A"/>
    <w:rsid w:val="006F46BB"/>
    <w:rsid w:val="006F4D3E"/>
    <w:rsid w:val="006F6FA9"/>
    <w:rsid w:val="006F767B"/>
    <w:rsid w:val="00704520"/>
    <w:rsid w:val="0070787A"/>
    <w:rsid w:val="007100C6"/>
    <w:rsid w:val="007147FC"/>
    <w:rsid w:val="00714D62"/>
    <w:rsid w:val="0071569E"/>
    <w:rsid w:val="0071750A"/>
    <w:rsid w:val="00721063"/>
    <w:rsid w:val="0072317A"/>
    <w:rsid w:val="00724318"/>
    <w:rsid w:val="00724319"/>
    <w:rsid w:val="007309DF"/>
    <w:rsid w:val="00733C5C"/>
    <w:rsid w:val="007415FE"/>
    <w:rsid w:val="00745375"/>
    <w:rsid w:val="00751625"/>
    <w:rsid w:val="00756933"/>
    <w:rsid w:val="00756D8B"/>
    <w:rsid w:val="007625E7"/>
    <w:rsid w:val="00763B2C"/>
    <w:rsid w:val="007660EA"/>
    <w:rsid w:val="007729AA"/>
    <w:rsid w:val="007730D9"/>
    <w:rsid w:val="007777F0"/>
    <w:rsid w:val="00780276"/>
    <w:rsid w:val="007804C5"/>
    <w:rsid w:val="00785121"/>
    <w:rsid w:val="00786339"/>
    <w:rsid w:val="00786E1E"/>
    <w:rsid w:val="007908A0"/>
    <w:rsid w:val="00792007"/>
    <w:rsid w:val="00794DC7"/>
    <w:rsid w:val="00795DAB"/>
    <w:rsid w:val="00797408"/>
    <w:rsid w:val="007A254D"/>
    <w:rsid w:val="007A3236"/>
    <w:rsid w:val="007A68A6"/>
    <w:rsid w:val="007B040B"/>
    <w:rsid w:val="007B2164"/>
    <w:rsid w:val="007B4F39"/>
    <w:rsid w:val="007B51C0"/>
    <w:rsid w:val="007C1654"/>
    <w:rsid w:val="007C754E"/>
    <w:rsid w:val="007D1249"/>
    <w:rsid w:val="007D1D31"/>
    <w:rsid w:val="007D45D2"/>
    <w:rsid w:val="007D762E"/>
    <w:rsid w:val="007E0CE6"/>
    <w:rsid w:val="007E15D6"/>
    <w:rsid w:val="007E24A1"/>
    <w:rsid w:val="007E6FCF"/>
    <w:rsid w:val="007F2D77"/>
    <w:rsid w:val="007F2F3D"/>
    <w:rsid w:val="007F3074"/>
    <w:rsid w:val="007F59EE"/>
    <w:rsid w:val="007F605F"/>
    <w:rsid w:val="007F6D53"/>
    <w:rsid w:val="007F711C"/>
    <w:rsid w:val="00804401"/>
    <w:rsid w:val="008044A3"/>
    <w:rsid w:val="00807DA7"/>
    <w:rsid w:val="00820D31"/>
    <w:rsid w:val="00822BC5"/>
    <w:rsid w:val="00824B0C"/>
    <w:rsid w:val="00825388"/>
    <w:rsid w:val="00826A80"/>
    <w:rsid w:val="00827E79"/>
    <w:rsid w:val="00832426"/>
    <w:rsid w:val="00832C22"/>
    <w:rsid w:val="00834A2C"/>
    <w:rsid w:val="0084229D"/>
    <w:rsid w:val="008427CA"/>
    <w:rsid w:val="008460AB"/>
    <w:rsid w:val="00846B16"/>
    <w:rsid w:val="00847A25"/>
    <w:rsid w:val="00847DAD"/>
    <w:rsid w:val="00850497"/>
    <w:rsid w:val="0085391D"/>
    <w:rsid w:val="00853D94"/>
    <w:rsid w:val="00856E1C"/>
    <w:rsid w:val="0086361B"/>
    <w:rsid w:val="00865A6B"/>
    <w:rsid w:val="008745E1"/>
    <w:rsid w:val="00881F1D"/>
    <w:rsid w:val="00890F10"/>
    <w:rsid w:val="00891C48"/>
    <w:rsid w:val="00892333"/>
    <w:rsid w:val="0089792D"/>
    <w:rsid w:val="008A4410"/>
    <w:rsid w:val="008A6D99"/>
    <w:rsid w:val="008B0F4D"/>
    <w:rsid w:val="008B326C"/>
    <w:rsid w:val="008B5DF3"/>
    <w:rsid w:val="008B776A"/>
    <w:rsid w:val="008B77B0"/>
    <w:rsid w:val="008C0B04"/>
    <w:rsid w:val="008C0F14"/>
    <w:rsid w:val="008C2B5E"/>
    <w:rsid w:val="008C4E79"/>
    <w:rsid w:val="008C6FA6"/>
    <w:rsid w:val="008C701D"/>
    <w:rsid w:val="008C7BAC"/>
    <w:rsid w:val="008D3249"/>
    <w:rsid w:val="008D3602"/>
    <w:rsid w:val="008D4206"/>
    <w:rsid w:val="008E0EC4"/>
    <w:rsid w:val="008E6FE0"/>
    <w:rsid w:val="008F2B94"/>
    <w:rsid w:val="008F3682"/>
    <w:rsid w:val="00902413"/>
    <w:rsid w:val="009113DC"/>
    <w:rsid w:val="00914AE1"/>
    <w:rsid w:val="00915847"/>
    <w:rsid w:val="00917830"/>
    <w:rsid w:val="00920C83"/>
    <w:rsid w:val="00923BE2"/>
    <w:rsid w:val="00931A04"/>
    <w:rsid w:val="00932051"/>
    <w:rsid w:val="009522ED"/>
    <w:rsid w:val="009545D9"/>
    <w:rsid w:val="00957070"/>
    <w:rsid w:val="009576D7"/>
    <w:rsid w:val="0096010B"/>
    <w:rsid w:val="0096114D"/>
    <w:rsid w:val="009618D6"/>
    <w:rsid w:val="009620CB"/>
    <w:rsid w:val="009662F4"/>
    <w:rsid w:val="00973EDE"/>
    <w:rsid w:val="00974C12"/>
    <w:rsid w:val="00975146"/>
    <w:rsid w:val="00976584"/>
    <w:rsid w:val="00982D27"/>
    <w:rsid w:val="00983494"/>
    <w:rsid w:val="00983FF2"/>
    <w:rsid w:val="009843E7"/>
    <w:rsid w:val="00992120"/>
    <w:rsid w:val="00992386"/>
    <w:rsid w:val="0099241E"/>
    <w:rsid w:val="00992AB3"/>
    <w:rsid w:val="00994F7C"/>
    <w:rsid w:val="009A0412"/>
    <w:rsid w:val="009A32D4"/>
    <w:rsid w:val="009A34C4"/>
    <w:rsid w:val="009A7153"/>
    <w:rsid w:val="009B0FD4"/>
    <w:rsid w:val="009B1308"/>
    <w:rsid w:val="009B4BDD"/>
    <w:rsid w:val="009B54CE"/>
    <w:rsid w:val="009C00EC"/>
    <w:rsid w:val="009C023A"/>
    <w:rsid w:val="009C1352"/>
    <w:rsid w:val="009C7009"/>
    <w:rsid w:val="009D15CB"/>
    <w:rsid w:val="009D4543"/>
    <w:rsid w:val="009D5FBF"/>
    <w:rsid w:val="009E2295"/>
    <w:rsid w:val="009E739D"/>
    <w:rsid w:val="009F13AB"/>
    <w:rsid w:val="009F1481"/>
    <w:rsid w:val="009F3CAD"/>
    <w:rsid w:val="009F4CC1"/>
    <w:rsid w:val="009F5503"/>
    <w:rsid w:val="009F7BCF"/>
    <w:rsid w:val="00A01DB7"/>
    <w:rsid w:val="00A029F6"/>
    <w:rsid w:val="00A03160"/>
    <w:rsid w:val="00A055DB"/>
    <w:rsid w:val="00A07006"/>
    <w:rsid w:val="00A14FC6"/>
    <w:rsid w:val="00A154ED"/>
    <w:rsid w:val="00A15682"/>
    <w:rsid w:val="00A161B4"/>
    <w:rsid w:val="00A172F6"/>
    <w:rsid w:val="00A17888"/>
    <w:rsid w:val="00A24CE0"/>
    <w:rsid w:val="00A25024"/>
    <w:rsid w:val="00A30CA3"/>
    <w:rsid w:val="00A311BB"/>
    <w:rsid w:val="00A33D0D"/>
    <w:rsid w:val="00A34746"/>
    <w:rsid w:val="00A34A83"/>
    <w:rsid w:val="00A365EC"/>
    <w:rsid w:val="00A425B8"/>
    <w:rsid w:val="00A4282D"/>
    <w:rsid w:val="00A43046"/>
    <w:rsid w:val="00A4628A"/>
    <w:rsid w:val="00A46D42"/>
    <w:rsid w:val="00A55EC3"/>
    <w:rsid w:val="00A5688D"/>
    <w:rsid w:val="00A63CFF"/>
    <w:rsid w:val="00A660EB"/>
    <w:rsid w:val="00A82C68"/>
    <w:rsid w:val="00A83034"/>
    <w:rsid w:val="00A848D1"/>
    <w:rsid w:val="00A84E81"/>
    <w:rsid w:val="00A86B5A"/>
    <w:rsid w:val="00A9504B"/>
    <w:rsid w:val="00A95F2B"/>
    <w:rsid w:val="00AA157D"/>
    <w:rsid w:val="00AA4978"/>
    <w:rsid w:val="00AA4E80"/>
    <w:rsid w:val="00AA7C13"/>
    <w:rsid w:val="00AB2A41"/>
    <w:rsid w:val="00AB35A1"/>
    <w:rsid w:val="00AB6725"/>
    <w:rsid w:val="00AB6C38"/>
    <w:rsid w:val="00AC28E9"/>
    <w:rsid w:val="00AC46BF"/>
    <w:rsid w:val="00AC6211"/>
    <w:rsid w:val="00AC7E41"/>
    <w:rsid w:val="00AD413B"/>
    <w:rsid w:val="00AD4314"/>
    <w:rsid w:val="00AE11D1"/>
    <w:rsid w:val="00AE2190"/>
    <w:rsid w:val="00B0234A"/>
    <w:rsid w:val="00B07004"/>
    <w:rsid w:val="00B1387F"/>
    <w:rsid w:val="00B14F4F"/>
    <w:rsid w:val="00B153C2"/>
    <w:rsid w:val="00B17956"/>
    <w:rsid w:val="00B22E03"/>
    <w:rsid w:val="00B26CA4"/>
    <w:rsid w:val="00B32120"/>
    <w:rsid w:val="00B34645"/>
    <w:rsid w:val="00B347BA"/>
    <w:rsid w:val="00B37CD7"/>
    <w:rsid w:val="00B41867"/>
    <w:rsid w:val="00B4408F"/>
    <w:rsid w:val="00B4529D"/>
    <w:rsid w:val="00B45D72"/>
    <w:rsid w:val="00B478C3"/>
    <w:rsid w:val="00B541F1"/>
    <w:rsid w:val="00B55076"/>
    <w:rsid w:val="00B604E3"/>
    <w:rsid w:val="00B60CA5"/>
    <w:rsid w:val="00B66586"/>
    <w:rsid w:val="00B71A45"/>
    <w:rsid w:val="00B71C0E"/>
    <w:rsid w:val="00B731C8"/>
    <w:rsid w:val="00B741AD"/>
    <w:rsid w:val="00B754A4"/>
    <w:rsid w:val="00B75D47"/>
    <w:rsid w:val="00B80FA9"/>
    <w:rsid w:val="00B840BC"/>
    <w:rsid w:val="00B85228"/>
    <w:rsid w:val="00B86D96"/>
    <w:rsid w:val="00B9213F"/>
    <w:rsid w:val="00B97CD5"/>
    <w:rsid w:val="00BA482F"/>
    <w:rsid w:val="00BA5D59"/>
    <w:rsid w:val="00BB09CB"/>
    <w:rsid w:val="00BB400A"/>
    <w:rsid w:val="00BB408E"/>
    <w:rsid w:val="00BB5500"/>
    <w:rsid w:val="00BB6C8C"/>
    <w:rsid w:val="00BC1543"/>
    <w:rsid w:val="00BC4058"/>
    <w:rsid w:val="00BD0FE5"/>
    <w:rsid w:val="00BD1503"/>
    <w:rsid w:val="00BD4CF5"/>
    <w:rsid w:val="00BD6B7E"/>
    <w:rsid w:val="00BD7651"/>
    <w:rsid w:val="00BE08A6"/>
    <w:rsid w:val="00BE2504"/>
    <w:rsid w:val="00BE6ABB"/>
    <w:rsid w:val="00BF1BCC"/>
    <w:rsid w:val="00BF35D3"/>
    <w:rsid w:val="00BF45AD"/>
    <w:rsid w:val="00BF603D"/>
    <w:rsid w:val="00C00F6C"/>
    <w:rsid w:val="00C02102"/>
    <w:rsid w:val="00C04087"/>
    <w:rsid w:val="00C0437F"/>
    <w:rsid w:val="00C06D5A"/>
    <w:rsid w:val="00C10252"/>
    <w:rsid w:val="00C1295D"/>
    <w:rsid w:val="00C1670D"/>
    <w:rsid w:val="00C22B88"/>
    <w:rsid w:val="00C22F5F"/>
    <w:rsid w:val="00C257A4"/>
    <w:rsid w:val="00C25DF6"/>
    <w:rsid w:val="00C33AE1"/>
    <w:rsid w:val="00C360C2"/>
    <w:rsid w:val="00C46720"/>
    <w:rsid w:val="00C519D5"/>
    <w:rsid w:val="00C56336"/>
    <w:rsid w:val="00C62632"/>
    <w:rsid w:val="00C66D87"/>
    <w:rsid w:val="00C70F50"/>
    <w:rsid w:val="00C71482"/>
    <w:rsid w:val="00C77DA6"/>
    <w:rsid w:val="00C829BA"/>
    <w:rsid w:val="00C83478"/>
    <w:rsid w:val="00C84B6F"/>
    <w:rsid w:val="00C8576B"/>
    <w:rsid w:val="00C87C5B"/>
    <w:rsid w:val="00C94894"/>
    <w:rsid w:val="00C963D4"/>
    <w:rsid w:val="00C971A8"/>
    <w:rsid w:val="00C97DC5"/>
    <w:rsid w:val="00CA0355"/>
    <w:rsid w:val="00CA1756"/>
    <w:rsid w:val="00CA56DB"/>
    <w:rsid w:val="00CB1D24"/>
    <w:rsid w:val="00CB267A"/>
    <w:rsid w:val="00CB5141"/>
    <w:rsid w:val="00CB516B"/>
    <w:rsid w:val="00CC5040"/>
    <w:rsid w:val="00CD0112"/>
    <w:rsid w:val="00CD134C"/>
    <w:rsid w:val="00CD203B"/>
    <w:rsid w:val="00CD3EF3"/>
    <w:rsid w:val="00CD700C"/>
    <w:rsid w:val="00CE5E56"/>
    <w:rsid w:val="00CE713E"/>
    <w:rsid w:val="00CF1BA1"/>
    <w:rsid w:val="00CF2BCF"/>
    <w:rsid w:val="00CF3410"/>
    <w:rsid w:val="00CF34C9"/>
    <w:rsid w:val="00CF4778"/>
    <w:rsid w:val="00CF51B7"/>
    <w:rsid w:val="00CF59C7"/>
    <w:rsid w:val="00CF6EB1"/>
    <w:rsid w:val="00CF76E9"/>
    <w:rsid w:val="00D0325B"/>
    <w:rsid w:val="00D07A0A"/>
    <w:rsid w:val="00D10346"/>
    <w:rsid w:val="00D1138D"/>
    <w:rsid w:val="00D16F33"/>
    <w:rsid w:val="00D24C65"/>
    <w:rsid w:val="00D2652F"/>
    <w:rsid w:val="00D340D3"/>
    <w:rsid w:val="00D36770"/>
    <w:rsid w:val="00D3764D"/>
    <w:rsid w:val="00D3796F"/>
    <w:rsid w:val="00D40548"/>
    <w:rsid w:val="00D46767"/>
    <w:rsid w:val="00D521DE"/>
    <w:rsid w:val="00D52FE8"/>
    <w:rsid w:val="00D66C6A"/>
    <w:rsid w:val="00D66F43"/>
    <w:rsid w:val="00D6767B"/>
    <w:rsid w:val="00D71127"/>
    <w:rsid w:val="00D7126A"/>
    <w:rsid w:val="00D72C97"/>
    <w:rsid w:val="00D73B5E"/>
    <w:rsid w:val="00D76DFD"/>
    <w:rsid w:val="00D80FEC"/>
    <w:rsid w:val="00D8125B"/>
    <w:rsid w:val="00D82A92"/>
    <w:rsid w:val="00D83DBC"/>
    <w:rsid w:val="00D92FAA"/>
    <w:rsid w:val="00DA2898"/>
    <w:rsid w:val="00DA45E6"/>
    <w:rsid w:val="00DA5765"/>
    <w:rsid w:val="00DA5F69"/>
    <w:rsid w:val="00DA77AF"/>
    <w:rsid w:val="00DB08FA"/>
    <w:rsid w:val="00DB0CD8"/>
    <w:rsid w:val="00DB160C"/>
    <w:rsid w:val="00DB170A"/>
    <w:rsid w:val="00DB3C2C"/>
    <w:rsid w:val="00DB5117"/>
    <w:rsid w:val="00DB540E"/>
    <w:rsid w:val="00DB6E54"/>
    <w:rsid w:val="00DB7E49"/>
    <w:rsid w:val="00DC0AA3"/>
    <w:rsid w:val="00DC32E0"/>
    <w:rsid w:val="00DC406F"/>
    <w:rsid w:val="00DD1F3E"/>
    <w:rsid w:val="00DD23B3"/>
    <w:rsid w:val="00DD3317"/>
    <w:rsid w:val="00DD3B72"/>
    <w:rsid w:val="00DD4081"/>
    <w:rsid w:val="00DD586B"/>
    <w:rsid w:val="00DD5E0E"/>
    <w:rsid w:val="00DD77C0"/>
    <w:rsid w:val="00DE105B"/>
    <w:rsid w:val="00DE5872"/>
    <w:rsid w:val="00DF0192"/>
    <w:rsid w:val="00DF4FEF"/>
    <w:rsid w:val="00DF505E"/>
    <w:rsid w:val="00E01082"/>
    <w:rsid w:val="00E015AF"/>
    <w:rsid w:val="00E02099"/>
    <w:rsid w:val="00E110E9"/>
    <w:rsid w:val="00E11AE6"/>
    <w:rsid w:val="00E12DE2"/>
    <w:rsid w:val="00E16604"/>
    <w:rsid w:val="00E22BE5"/>
    <w:rsid w:val="00E2311B"/>
    <w:rsid w:val="00E26018"/>
    <w:rsid w:val="00E262E5"/>
    <w:rsid w:val="00E263DA"/>
    <w:rsid w:val="00E275E6"/>
    <w:rsid w:val="00E328D3"/>
    <w:rsid w:val="00E33764"/>
    <w:rsid w:val="00E36EEB"/>
    <w:rsid w:val="00E44485"/>
    <w:rsid w:val="00E44CD8"/>
    <w:rsid w:val="00E47224"/>
    <w:rsid w:val="00E47591"/>
    <w:rsid w:val="00E576B7"/>
    <w:rsid w:val="00E6021E"/>
    <w:rsid w:val="00E639EC"/>
    <w:rsid w:val="00E662A7"/>
    <w:rsid w:val="00E67A4A"/>
    <w:rsid w:val="00E73AED"/>
    <w:rsid w:val="00E7529A"/>
    <w:rsid w:val="00E75E82"/>
    <w:rsid w:val="00E809C6"/>
    <w:rsid w:val="00E856C1"/>
    <w:rsid w:val="00E856E6"/>
    <w:rsid w:val="00E85759"/>
    <w:rsid w:val="00E86F45"/>
    <w:rsid w:val="00E8715E"/>
    <w:rsid w:val="00E87232"/>
    <w:rsid w:val="00E903C6"/>
    <w:rsid w:val="00E9234C"/>
    <w:rsid w:val="00E9412E"/>
    <w:rsid w:val="00EA1A3F"/>
    <w:rsid w:val="00EA2E41"/>
    <w:rsid w:val="00EA517F"/>
    <w:rsid w:val="00EA5642"/>
    <w:rsid w:val="00EA7D37"/>
    <w:rsid w:val="00EB08DC"/>
    <w:rsid w:val="00EB0EFE"/>
    <w:rsid w:val="00EB3A48"/>
    <w:rsid w:val="00EB5CFE"/>
    <w:rsid w:val="00EC0A68"/>
    <w:rsid w:val="00EC0B8B"/>
    <w:rsid w:val="00EC1EFD"/>
    <w:rsid w:val="00EC7E40"/>
    <w:rsid w:val="00ED04FF"/>
    <w:rsid w:val="00ED337A"/>
    <w:rsid w:val="00EE2FD3"/>
    <w:rsid w:val="00EE381D"/>
    <w:rsid w:val="00EE4927"/>
    <w:rsid w:val="00EF273C"/>
    <w:rsid w:val="00EF39FA"/>
    <w:rsid w:val="00EF50BC"/>
    <w:rsid w:val="00EF7F60"/>
    <w:rsid w:val="00F008F4"/>
    <w:rsid w:val="00F01E6B"/>
    <w:rsid w:val="00F06325"/>
    <w:rsid w:val="00F12621"/>
    <w:rsid w:val="00F23008"/>
    <w:rsid w:val="00F31A91"/>
    <w:rsid w:val="00F33BD5"/>
    <w:rsid w:val="00F34D9C"/>
    <w:rsid w:val="00F37E1C"/>
    <w:rsid w:val="00F42007"/>
    <w:rsid w:val="00F4273D"/>
    <w:rsid w:val="00F434FD"/>
    <w:rsid w:val="00F4357E"/>
    <w:rsid w:val="00F43710"/>
    <w:rsid w:val="00F43871"/>
    <w:rsid w:val="00F4609B"/>
    <w:rsid w:val="00F47D7F"/>
    <w:rsid w:val="00F5019C"/>
    <w:rsid w:val="00F53D43"/>
    <w:rsid w:val="00F5697C"/>
    <w:rsid w:val="00F61588"/>
    <w:rsid w:val="00F61FFA"/>
    <w:rsid w:val="00F6383C"/>
    <w:rsid w:val="00F64182"/>
    <w:rsid w:val="00F65427"/>
    <w:rsid w:val="00F72CCA"/>
    <w:rsid w:val="00F73A33"/>
    <w:rsid w:val="00F7501A"/>
    <w:rsid w:val="00F76E3E"/>
    <w:rsid w:val="00F87E1F"/>
    <w:rsid w:val="00F90472"/>
    <w:rsid w:val="00F91596"/>
    <w:rsid w:val="00F91A26"/>
    <w:rsid w:val="00F96407"/>
    <w:rsid w:val="00FA539C"/>
    <w:rsid w:val="00FA5889"/>
    <w:rsid w:val="00FA7155"/>
    <w:rsid w:val="00FB2DBD"/>
    <w:rsid w:val="00FB3934"/>
    <w:rsid w:val="00FB59CD"/>
    <w:rsid w:val="00FC218E"/>
    <w:rsid w:val="00FC4004"/>
    <w:rsid w:val="00FC4064"/>
    <w:rsid w:val="00FC4B69"/>
    <w:rsid w:val="00FC543D"/>
    <w:rsid w:val="00FD08EA"/>
    <w:rsid w:val="00FD312F"/>
    <w:rsid w:val="00FD64EF"/>
    <w:rsid w:val="00FD7CC7"/>
    <w:rsid w:val="00FE35A9"/>
    <w:rsid w:val="00FE3B86"/>
    <w:rsid w:val="00FE3C51"/>
    <w:rsid w:val="00FE44BC"/>
    <w:rsid w:val="00FE4B99"/>
    <w:rsid w:val="00FE69F1"/>
    <w:rsid w:val="00FF5515"/>
    <w:rsid w:val="00FF6B8B"/>
    <w:rsid w:val="00FF7836"/>
    <w:rsid w:val="0108704A"/>
    <w:rsid w:val="011D3F5A"/>
    <w:rsid w:val="012C7654"/>
    <w:rsid w:val="0130212C"/>
    <w:rsid w:val="01505988"/>
    <w:rsid w:val="01725B21"/>
    <w:rsid w:val="01736A1F"/>
    <w:rsid w:val="0183363F"/>
    <w:rsid w:val="01C9707E"/>
    <w:rsid w:val="01E30B18"/>
    <w:rsid w:val="01F64ADF"/>
    <w:rsid w:val="0201280B"/>
    <w:rsid w:val="02383467"/>
    <w:rsid w:val="02511658"/>
    <w:rsid w:val="02820350"/>
    <w:rsid w:val="029703CF"/>
    <w:rsid w:val="029F0D57"/>
    <w:rsid w:val="02A00761"/>
    <w:rsid w:val="02AF22ED"/>
    <w:rsid w:val="02B4366C"/>
    <w:rsid w:val="02D57382"/>
    <w:rsid w:val="02E52519"/>
    <w:rsid w:val="03131EAD"/>
    <w:rsid w:val="03260FA6"/>
    <w:rsid w:val="035D6BB7"/>
    <w:rsid w:val="035F69E1"/>
    <w:rsid w:val="037164C8"/>
    <w:rsid w:val="0375497E"/>
    <w:rsid w:val="03860C23"/>
    <w:rsid w:val="038723EA"/>
    <w:rsid w:val="03B017D7"/>
    <w:rsid w:val="03BE1237"/>
    <w:rsid w:val="03C317BB"/>
    <w:rsid w:val="03D1442E"/>
    <w:rsid w:val="03D270B5"/>
    <w:rsid w:val="03E86E32"/>
    <w:rsid w:val="03F7153D"/>
    <w:rsid w:val="04452850"/>
    <w:rsid w:val="046021F1"/>
    <w:rsid w:val="046647DE"/>
    <w:rsid w:val="04797907"/>
    <w:rsid w:val="0488161E"/>
    <w:rsid w:val="049E52AF"/>
    <w:rsid w:val="04AB087F"/>
    <w:rsid w:val="04AD4C14"/>
    <w:rsid w:val="04B03F58"/>
    <w:rsid w:val="04DE37B4"/>
    <w:rsid w:val="04E37319"/>
    <w:rsid w:val="04F264EC"/>
    <w:rsid w:val="04F56A8F"/>
    <w:rsid w:val="05017C3F"/>
    <w:rsid w:val="05167134"/>
    <w:rsid w:val="05276A67"/>
    <w:rsid w:val="052D625F"/>
    <w:rsid w:val="052E17FE"/>
    <w:rsid w:val="05465340"/>
    <w:rsid w:val="0567684A"/>
    <w:rsid w:val="056E679E"/>
    <w:rsid w:val="05750ACC"/>
    <w:rsid w:val="0577447A"/>
    <w:rsid w:val="05882497"/>
    <w:rsid w:val="05982603"/>
    <w:rsid w:val="05B26115"/>
    <w:rsid w:val="05B858C7"/>
    <w:rsid w:val="05E6134E"/>
    <w:rsid w:val="05EA0C85"/>
    <w:rsid w:val="05F8727B"/>
    <w:rsid w:val="06045E3E"/>
    <w:rsid w:val="061B2473"/>
    <w:rsid w:val="06390DAF"/>
    <w:rsid w:val="063E7DFB"/>
    <w:rsid w:val="06615E93"/>
    <w:rsid w:val="067D6FBD"/>
    <w:rsid w:val="067E7C89"/>
    <w:rsid w:val="06C2542C"/>
    <w:rsid w:val="06D4015D"/>
    <w:rsid w:val="06DB196F"/>
    <w:rsid w:val="06F43884"/>
    <w:rsid w:val="0701032C"/>
    <w:rsid w:val="0701383C"/>
    <w:rsid w:val="07014BC3"/>
    <w:rsid w:val="07042FA2"/>
    <w:rsid w:val="071E091F"/>
    <w:rsid w:val="07262F9F"/>
    <w:rsid w:val="073435BA"/>
    <w:rsid w:val="07372C13"/>
    <w:rsid w:val="0765450F"/>
    <w:rsid w:val="077943C5"/>
    <w:rsid w:val="078E1F69"/>
    <w:rsid w:val="07B6175F"/>
    <w:rsid w:val="07FF4FB3"/>
    <w:rsid w:val="080E5466"/>
    <w:rsid w:val="08191B34"/>
    <w:rsid w:val="081E5368"/>
    <w:rsid w:val="083E254D"/>
    <w:rsid w:val="085A50E4"/>
    <w:rsid w:val="08960072"/>
    <w:rsid w:val="08AB411E"/>
    <w:rsid w:val="08FF6252"/>
    <w:rsid w:val="095336AF"/>
    <w:rsid w:val="09537E76"/>
    <w:rsid w:val="096B20D8"/>
    <w:rsid w:val="09897876"/>
    <w:rsid w:val="09930674"/>
    <w:rsid w:val="099F4242"/>
    <w:rsid w:val="09B62906"/>
    <w:rsid w:val="09D14893"/>
    <w:rsid w:val="09D17B3B"/>
    <w:rsid w:val="09EB384C"/>
    <w:rsid w:val="0A2052F9"/>
    <w:rsid w:val="0A227403"/>
    <w:rsid w:val="0A2F6D99"/>
    <w:rsid w:val="0A401EBD"/>
    <w:rsid w:val="0A5F3465"/>
    <w:rsid w:val="0A623B2F"/>
    <w:rsid w:val="0A6F454D"/>
    <w:rsid w:val="0AB135CB"/>
    <w:rsid w:val="0AC66B7F"/>
    <w:rsid w:val="0AC7598D"/>
    <w:rsid w:val="0AE156CA"/>
    <w:rsid w:val="0B012537"/>
    <w:rsid w:val="0B0666CB"/>
    <w:rsid w:val="0B0E14A6"/>
    <w:rsid w:val="0B18796E"/>
    <w:rsid w:val="0B255FFD"/>
    <w:rsid w:val="0B4F687D"/>
    <w:rsid w:val="0B5025E5"/>
    <w:rsid w:val="0B897106"/>
    <w:rsid w:val="0BE77195"/>
    <w:rsid w:val="0BFB6FE0"/>
    <w:rsid w:val="0C107806"/>
    <w:rsid w:val="0C1D7DC6"/>
    <w:rsid w:val="0C5711F0"/>
    <w:rsid w:val="0C6B01F4"/>
    <w:rsid w:val="0C7B4275"/>
    <w:rsid w:val="0C8A0E8C"/>
    <w:rsid w:val="0CBB5277"/>
    <w:rsid w:val="0CBF0BC0"/>
    <w:rsid w:val="0CE42062"/>
    <w:rsid w:val="0D085D9A"/>
    <w:rsid w:val="0D27201C"/>
    <w:rsid w:val="0D444CAA"/>
    <w:rsid w:val="0D7349A1"/>
    <w:rsid w:val="0D7577D0"/>
    <w:rsid w:val="0D7D69EF"/>
    <w:rsid w:val="0D9025AA"/>
    <w:rsid w:val="0DB10595"/>
    <w:rsid w:val="0DBF0A48"/>
    <w:rsid w:val="0DC35BF9"/>
    <w:rsid w:val="0DD979BE"/>
    <w:rsid w:val="0DE46E61"/>
    <w:rsid w:val="0E327560"/>
    <w:rsid w:val="0E444932"/>
    <w:rsid w:val="0E483D3D"/>
    <w:rsid w:val="0E4C79D7"/>
    <w:rsid w:val="0E5503E0"/>
    <w:rsid w:val="0E5F424B"/>
    <w:rsid w:val="0E690FBC"/>
    <w:rsid w:val="0E97578D"/>
    <w:rsid w:val="0E9D327A"/>
    <w:rsid w:val="0EB66220"/>
    <w:rsid w:val="0EC210E6"/>
    <w:rsid w:val="0ED53C14"/>
    <w:rsid w:val="0ED9772D"/>
    <w:rsid w:val="0EDF7709"/>
    <w:rsid w:val="0EE87DE5"/>
    <w:rsid w:val="0F0F10C2"/>
    <w:rsid w:val="0F0F1135"/>
    <w:rsid w:val="0F1C3C34"/>
    <w:rsid w:val="0F4814B4"/>
    <w:rsid w:val="0F7778FF"/>
    <w:rsid w:val="0F7B147F"/>
    <w:rsid w:val="0F92721C"/>
    <w:rsid w:val="0F9A4103"/>
    <w:rsid w:val="0F9B286A"/>
    <w:rsid w:val="0FA853A9"/>
    <w:rsid w:val="0FBC781D"/>
    <w:rsid w:val="0FD34DC3"/>
    <w:rsid w:val="0FF8057F"/>
    <w:rsid w:val="0FFD098B"/>
    <w:rsid w:val="0FFD3FBC"/>
    <w:rsid w:val="102D56DE"/>
    <w:rsid w:val="102F54FB"/>
    <w:rsid w:val="10580133"/>
    <w:rsid w:val="108F0F03"/>
    <w:rsid w:val="10D41AB3"/>
    <w:rsid w:val="10F7403F"/>
    <w:rsid w:val="110305C5"/>
    <w:rsid w:val="11507E3C"/>
    <w:rsid w:val="11670FE7"/>
    <w:rsid w:val="118810ED"/>
    <w:rsid w:val="11986656"/>
    <w:rsid w:val="119E764D"/>
    <w:rsid w:val="11A51E7F"/>
    <w:rsid w:val="11B41D62"/>
    <w:rsid w:val="11F6161E"/>
    <w:rsid w:val="11FA7E27"/>
    <w:rsid w:val="11FB001C"/>
    <w:rsid w:val="12070A3C"/>
    <w:rsid w:val="12300D6C"/>
    <w:rsid w:val="12446BC7"/>
    <w:rsid w:val="12691A62"/>
    <w:rsid w:val="12A42061"/>
    <w:rsid w:val="12A509C2"/>
    <w:rsid w:val="12AB676E"/>
    <w:rsid w:val="12B84BF1"/>
    <w:rsid w:val="12BF5F16"/>
    <w:rsid w:val="12D7782D"/>
    <w:rsid w:val="12FD3C4A"/>
    <w:rsid w:val="132C1D90"/>
    <w:rsid w:val="133A2B0A"/>
    <w:rsid w:val="13520209"/>
    <w:rsid w:val="13567C42"/>
    <w:rsid w:val="13623827"/>
    <w:rsid w:val="13806F13"/>
    <w:rsid w:val="13851AAD"/>
    <w:rsid w:val="13901DA1"/>
    <w:rsid w:val="139E2E30"/>
    <w:rsid w:val="13A52E6A"/>
    <w:rsid w:val="13D17C38"/>
    <w:rsid w:val="13F1133D"/>
    <w:rsid w:val="142758C3"/>
    <w:rsid w:val="142E0ECC"/>
    <w:rsid w:val="1439600B"/>
    <w:rsid w:val="143F7351"/>
    <w:rsid w:val="148E316B"/>
    <w:rsid w:val="14B213DC"/>
    <w:rsid w:val="14DF458B"/>
    <w:rsid w:val="15032CE4"/>
    <w:rsid w:val="15103E54"/>
    <w:rsid w:val="15213BC4"/>
    <w:rsid w:val="152467A7"/>
    <w:rsid w:val="153F75A1"/>
    <w:rsid w:val="15607BB6"/>
    <w:rsid w:val="156A19E5"/>
    <w:rsid w:val="156B4BE0"/>
    <w:rsid w:val="15A10F4D"/>
    <w:rsid w:val="15A72634"/>
    <w:rsid w:val="15AD0036"/>
    <w:rsid w:val="15C77026"/>
    <w:rsid w:val="15D31FC4"/>
    <w:rsid w:val="15EF70A9"/>
    <w:rsid w:val="16093223"/>
    <w:rsid w:val="160F5AEF"/>
    <w:rsid w:val="1673647D"/>
    <w:rsid w:val="16773F90"/>
    <w:rsid w:val="1696607A"/>
    <w:rsid w:val="16B11CDE"/>
    <w:rsid w:val="16BD065A"/>
    <w:rsid w:val="16C829EC"/>
    <w:rsid w:val="16DA266C"/>
    <w:rsid w:val="170231B5"/>
    <w:rsid w:val="174A160D"/>
    <w:rsid w:val="175B4DC0"/>
    <w:rsid w:val="1770568D"/>
    <w:rsid w:val="17A81061"/>
    <w:rsid w:val="17B84AE8"/>
    <w:rsid w:val="180C3D0E"/>
    <w:rsid w:val="1828071C"/>
    <w:rsid w:val="184E7391"/>
    <w:rsid w:val="1857167B"/>
    <w:rsid w:val="185F6102"/>
    <w:rsid w:val="1880615E"/>
    <w:rsid w:val="189B7C3C"/>
    <w:rsid w:val="19033ACF"/>
    <w:rsid w:val="19045294"/>
    <w:rsid w:val="190F70CB"/>
    <w:rsid w:val="193A4426"/>
    <w:rsid w:val="1942682F"/>
    <w:rsid w:val="19442620"/>
    <w:rsid w:val="1962043A"/>
    <w:rsid w:val="19A57F7D"/>
    <w:rsid w:val="19E84CE8"/>
    <w:rsid w:val="19FD404A"/>
    <w:rsid w:val="1A083103"/>
    <w:rsid w:val="1A0D2D78"/>
    <w:rsid w:val="1A170DDE"/>
    <w:rsid w:val="1A221CA5"/>
    <w:rsid w:val="1A286CD8"/>
    <w:rsid w:val="1A4242BE"/>
    <w:rsid w:val="1A5B4A10"/>
    <w:rsid w:val="1A7A3A09"/>
    <w:rsid w:val="1A7B4751"/>
    <w:rsid w:val="1AC170D7"/>
    <w:rsid w:val="1ACB0DE4"/>
    <w:rsid w:val="1AE41929"/>
    <w:rsid w:val="1AEF4352"/>
    <w:rsid w:val="1AF20282"/>
    <w:rsid w:val="1B0F44B6"/>
    <w:rsid w:val="1B1E335C"/>
    <w:rsid w:val="1B2845D6"/>
    <w:rsid w:val="1B3D655C"/>
    <w:rsid w:val="1B6D5E2E"/>
    <w:rsid w:val="1B792DB7"/>
    <w:rsid w:val="1B9C0F66"/>
    <w:rsid w:val="1BA64862"/>
    <w:rsid w:val="1BA83FC6"/>
    <w:rsid w:val="1BD00525"/>
    <w:rsid w:val="1BD30046"/>
    <w:rsid w:val="1C447980"/>
    <w:rsid w:val="1C5A06CB"/>
    <w:rsid w:val="1C7139BB"/>
    <w:rsid w:val="1C8F20EE"/>
    <w:rsid w:val="1CB81503"/>
    <w:rsid w:val="1CF938B4"/>
    <w:rsid w:val="1D272FD4"/>
    <w:rsid w:val="1D335587"/>
    <w:rsid w:val="1D3767EF"/>
    <w:rsid w:val="1D4F217C"/>
    <w:rsid w:val="1D527CF4"/>
    <w:rsid w:val="1D616570"/>
    <w:rsid w:val="1D702D0F"/>
    <w:rsid w:val="1DAC4539"/>
    <w:rsid w:val="1DB37581"/>
    <w:rsid w:val="1DFC0E29"/>
    <w:rsid w:val="1E062359"/>
    <w:rsid w:val="1E1E2DF0"/>
    <w:rsid w:val="1E442440"/>
    <w:rsid w:val="1E4E15CB"/>
    <w:rsid w:val="1E571DE6"/>
    <w:rsid w:val="1E5E3589"/>
    <w:rsid w:val="1E6D2E76"/>
    <w:rsid w:val="1E8D38C5"/>
    <w:rsid w:val="1EAF50F5"/>
    <w:rsid w:val="1EB44D78"/>
    <w:rsid w:val="1EB86D96"/>
    <w:rsid w:val="1EBF3C8A"/>
    <w:rsid w:val="1EBF642B"/>
    <w:rsid w:val="1ECE5628"/>
    <w:rsid w:val="1EE1575C"/>
    <w:rsid w:val="1EFA73E2"/>
    <w:rsid w:val="1EFB52BB"/>
    <w:rsid w:val="1F14223F"/>
    <w:rsid w:val="1F263527"/>
    <w:rsid w:val="1F301943"/>
    <w:rsid w:val="1F30485E"/>
    <w:rsid w:val="1F3D7E55"/>
    <w:rsid w:val="1F3D7EDE"/>
    <w:rsid w:val="1F5D4234"/>
    <w:rsid w:val="1FAB251E"/>
    <w:rsid w:val="1FBF2B1A"/>
    <w:rsid w:val="20033AD6"/>
    <w:rsid w:val="20097292"/>
    <w:rsid w:val="202D7EA1"/>
    <w:rsid w:val="20400413"/>
    <w:rsid w:val="205325D3"/>
    <w:rsid w:val="205438BE"/>
    <w:rsid w:val="20707C25"/>
    <w:rsid w:val="20735A29"/>
    <w:rsid w:val="208F7A6E"/>
    <w:rsid w:val="20AA2EC4"/>
    <w:rsid w:val="20B216EF"/>
    <w:rsid w:val="20BA1E9C"/>
    <w:rsid w:val="20D90CFB"/>
    <w:rsid w:val="20F944BC"/>
    <w:rsid w:val="21103ED9"/>
    <w:rsid w:val="215A6C2C"/>
    <w:rsid w:val="218A29E4"/>
    <w:rsid w:val="219C6245"/>
    <w:rsid w:val="21C300C0"/>
    <w:rsid w:val="21D6131B"/>
    <w:rsid w:val="21DE38C4"/>
    <w:rsid w:val="21F81C93"/>
    <w:rsid w:val="21FA478C"/>
    <w:rsid w:val="22154B7C"/>
    <w:rsid w:val="22245C23"/>
    <w:rsid w:val="222F0F14"/>
    <w:rsid w:val="22303119"/>
    <w:rsid w:val="224F16A3"/>
    <w:rsid w:val="22702887"/>
    <w:rsid w:val="22B823DA"/>
    <w:rsid w:val="22BC1508"/>
    <w:rsid w:val="22CB2D71"/>
    <w:rsid w:val="22EE64C9"/>
    <w:rsid w:val="22F43305"/>
    <w:rsid w:val="22FE6FB1"/>
    <w:rsid w:val="232968CF"/>
    <w:rsid w:val="23371AA7"/>
    <w:rsid w:val="23402DDF"/>
    <w:rsid w:val="23426AD4"/>
    <w:rsid w:val="2367764D"/>
    <w:rsid w:val="236C678E"/>
    <w:rsid w:val="23C84885"/>
    <w:rsid w:val="23CF265A"/>
    <w:rsid w:val="23DA606E"/>
    <w:rsid w:val="23EA29B1"/>
    <w:rsid w:val="244A7BAD"/>
    <w:rsid w:val="24522423"/>
    <w:rsid w:val="246848E1"/>
    <w:rsid w:val="249F6FF9"/>
    <w:rsid w:val="24C61245"/>
    <w:rsid w:val="24CC4055"/>
    <w:rsid w:val="24F13C01"/>
    <w:rsid w:val="251642AF"/>
    <w:rsid w:val="252959A5"/>
    <w:rsid w:val="255E1CCD"/>
    <w:rsid w:val="257B155B"/>
    <w:rsid w:val="25894D62"/>
    <w:rsid w:val="259E5CF0"/>
    <w:rsid w:val="259F31B0"/>
    <w:rsid w:val="25B62E27"/>
    <w:rsid w:val="25B73609"/>
    <w:rsid w:val="25BD475E"/>
    <w:rsid w:val="25D16EA6"/>
    <w:rsid w:val="260A0AF9"/>
    <w:rsid w:val="26230BDD"/>
    <w:rsid w:val="26493E2B"/>
    <w:rsid w:val="26840407"/>
    <w:rsid w:val="26A2294B"/>
    <w:rsid w:val="26A45AB6"/>
    <w:rsid w:val="26A91D6D"/>
    <w:rsid w:val="26C05BC4"/>
    <w:rsid w:val="26D85732"/>
    <w:rsid w:val="26DD1A5E"/>
    <w:rsid w:val="27381519"/>
    <w:rsid w:val="273A4C37"/>
    <w:rsid w:val="27421170"/>
    <w:rsid w:val="2770046C"/>
    <w:rsid w:val="27853FB6"/>
    <w:rsid w:val="27956751"/>
    <w:rsid w:val="279C34D1"/>
    <w:rsid w:val="27A52E64"/>
    <w:rsid w:val="27C058F9"/>
    <w:rsid w:val="27F14732"/>
    <w:rsid w:val="2805109B"/>
    <w:rsid w:val="281069D2"/>
    <w:rsid w:val="28124494"/>
    <w:rsid w:val="281300B1"/>
    <w:rsid w:val="282C6ECA"/>
    <w:rsid w:val="283B02A5"/>
    <w:rsid w:val="28563791"/>
    <w:rsid w:val="287A3AC6"/>
    <w:rsid w:val="289F741E"/>
    <w:rsid w:val="28C966CF"/>
    <w:rsid w:val="28F81889"/>
    <w:rsid w:val="290C58DB"/>
    <w:rsid w:val="290D70C5"/>
    <w:rsid w:val="292242EA"/>
    <w:rsid w:val="29350ECA"/>
    <w:rsid w:val="296E415E"/>
    <w:rsid w:val="299A4375"/>
    <w:rsid w:val="29B1579A"/>
    <w:rsid w:val="29C76C3E"/>
    <w:rsid w:val="29E36816"/>
    <w:rsid w:val="29F14CA4"/>
    <w:rsid w:val="2AA018F4"/>
    <w:rsid w:val="2AE806DD"/>
    <w:rsid w:val="2AF275B4"/>
    <w:rsid w:val="2B1670A0"/>
    <w:rsid w:val="2B23320C"/>
    <w:rsid w:val="2B2F4BD7"/>
    <w:rsid w:val="2B4A6ECF"/>
    <w:rsid w:val="2B736C92"/>
    <w:rsid w:val="2B824452"/>
    <w:rsid w:val="2B833FB2"/>
    <w:rsid w:val="2B9353AD"/>
    <w:rsid w:val="2BA83CBD"/>
    <w:rsid w:val="2BB21CB5"/>
    <w:rsid w:val="2BCC4E1F"/>
    <w:rsid w:val="2BD836EE"/>
    <w:rsid w:val="2BF5076A"/>
    <w:rsid w:val="2BFA5926"/>
    <w:rsid w:val="2BFC5F89"/>
    <w:rsid w:val="2C027C88"/>
    <w:rsid w:val="2C0C6996"/>
    <w:rsid w:val="2C4307E4"/>
    <w:rsid w:val="2C6727D4"/>
    <w:rsid w:val="2CA73866"/>
    <w:rsid w:val="2CC13CAE"/>
    <w:rsid w:val="2CE46824"/>
    <w:rsid w:val="2CF01064"/>
    <w:rsid w:val="2D4D4E23"/>
    <w:rsid w:val="2D7F4B76"/>
    <w:rsid w:val="2DAB6B87"/>
    <w:rsid w:val="2DDE54C5"/>
    <w:rsid w:val="2DF47A95"/>
    <w:rsid w:val="2E08460F"/>
    <w:rsid w:val="2E167515"/>
    <w:rsid w:val="2E2B4C76"/>
    <w:rsid w:val="2E3D4315"/>
    <w:rsid w:val="2E6960E9"/>
    <w:rsid w:val="2E9A0DB8"/>
    <w:rsid w:val="2E9A521B"/>
    <w:rsid w:val="2EA645BC"/>
    <w:rsid w:val="2ED62FA7"/>
    <w:rsid w:val="2F0248E7"/>
    <w:rsid w:val="2F126FC3"/>
    <w:rsid w:val="2F18137B"/>
    <w:rsid w:val="2F2D707C"/>
    <w:rsid w:val="2F4F6031"/>
    <w:rsid w:val="2F5158E4"/>
    <w:rsid w:val="2F5C3075"/>
    <w:rsid w:val="2F8337D6"/>
    <w:rsid w:val="2F950E14"/>
    <w:rsid w:val="2F97195B"/>
    <w:rsid w:val="2F9E0589"/>
    <w:rsid w:val="2FA424FA"/>
    <w:rsid w:val="2FAD2CF3"/>
    <w:rsid w:val="2FB33F68"/>
    <w:rsid w:val="2FB42002"/>
    <w:rsid w:val="2FFF0A9A"/>
    <w:rsid w:val="3008245A"/>
    <w:rsid w:val="3014148E"/>
    <w:rsid w:val="305271F2"/>
    <w:rsid w:val="306D40B9"/>
    <w:rsid w:val="30754DE5"/>
    <w:rsid w:val="309B1ECE"/>
    <w:rsid w:val="30C31CA0"/>
    <w:rsid w:val="30F36F85"/>
    <w:rsid w:val="310571BE"/>
    <w:rsid w:val="310A422F"/>
    <w:rsid w:val="310B5029"/>
    <w:rsid w:val="311D11EB"/>
    <w:rsid w:val="31384C0B"/>
    <w:rsid w:val="31432452"/>
    <w:rsid w:val="31523460"/>
    <w:rsid w:val="31564162"/>
    <w:rsid w:val="31976650"/>
    <w:rsid w:val="31B16161"/>
    <w:rsid w:val="31DA613A"/>
    <w:rsid w:val="31E81926"/>
    <w:rsid w:val="31FF327A"/>
    <w:rsid w:val="321924E4"/>
    <w:rsid w:val="324E469E"/>
    <w:rsid w:val="324F6F35"/>
    <w:rsid w:val="325D274E"/>
    <w:rsid w:val="32A05DD2"/>
    <w:rsid w:val="32BE685A"/>
    <w:rsid w:val="330D35CA"/>
    <w:rsid w:val="3323075F"/>
    <w:rsid w:val="33231488"/>
    <w:rsid w:val="33233306"/>
    <w:rsid w:val="3324380D"/>
    <w:rsid w:val="332D4484"/>
    <w:rsid w:val="3341362E"/>
    <w:rsid w:val="334903EC"/>
    <w:rsid w:val="337B0ABC"/>
    <w:rsid w:val="338532DD"/>
    <w:rsid w:val="33AE2E9C"/>
    <w:rsid w:val="33CA1994"/>
    <w:rsid w:val="33D44028"/>
    <w:rsid w:val="33E0593F"/>
    <w:rsid w:val="34044516"/>
    <w:rsid w:val="34141B8E"/>
    <w:rsid w:val="34276DA3"/>
    <w:rsid w:val="343E0A07"/>
    <w:rsid w:val="344D0E73"/>
    <w:rsid w:val="3477226C"/>
    <w:rsid w:val="348B2B8F"/>
    <w:rsid w:val="34911B3A"/>
    <w:rsid w:val="34C82688"/>
    <w:rsid w:val="34DA472A"/>
    <w:rsid w:val="34E461C9"/>
    <w:rsid w:val="350F5270"/>
    <w:rsid w:val="35490176"/>
    <w:rsid w:val="354C5152"/>
    <w:rsid w:val="35597E00"/>
    <w:rsid w:val="356C3CE4"/>
    <w:rsid w:val="3582218B"/>
    <w:rsid w:val="35830C49"/>
    <w:rsid w:val="3596174A"/>
    <w:rsid w:val="35D97807"/>
    <w:rsid w:val="35E95BC0"/>
    <w:rsid w:val="35EE2D01"/>
    <w:rsid w:val="35F36E91"/>
    <w:rsid w:val="35FB0DBD"/>
    <w:rsid w:val="3603603B"/>
    <w:rsid w:val="36386BFA"/>
    <w:rsid w:val="36570D1F"/>
    <w:rsid w:val="366B0D31"/>
    <w:rsid w:val="36904DE6"/>
    <w:rsid w:val="36DB18C7"/>
    <w:rsid w:val="36E434D0"/>
    <w:rsid w:val="36F76B5E"/>
    <w:rsid w:val="36FD5297"/>
    <w:rsid w:val="370E120D"/>
    <w:rsid w:val="372904ED"/>
    <w:rsid w:val="372A1014"/>
    <w:rsid w:val="37416CEB"/>
    <w:rsid w:val="377C1198"/>
    <w:rsid w:val="3782198A"/>
    <w:rsid w:val="378E51A0"/>
    <w:rsid w:val="37940160"/>
    <w:rsid w:val="380E1F6C"/>
    <w:rsid w:val="38107BD1"/>
    <w:rsid w:val="38402433"/>
    <w:rsid w:val="38613273"/>
    <w:rsid w:val="388242D0"/>
    <w:rsid w:val="388D4C9F"/>
    <w:rsid w:val="389A348C"/>
    <w:rsid w:val="389B5358"/>
    <w:rsid w:val="38B415ED"/>
    <w:rsid w:val="38B90B5B"/>
    <w:rsid w:val="38E36D89"/>
    <w:rsid w:val="38ED2A28"/>
    <w:rsid w:val="38F32CB5"/>
    <w:rsid w:val="39112AA0"/>
    <w:rsid w:val="39210767"/>
    <w:rsid w:val="39233E0D"/>
    <w:rsid w:val="39274B97"/>
    <w:rsid w:val="392D150E"/>
    <w:rsid w:val="39337028"/>
    <w:rsid w:val="394C505F"/>
    <w:rsid w:val="39735373"/>
    <w:rsid w:val="397E284E"/>
    <w:rsid w:val="39824A44"/>
    <w:rsid w:val="3988034C"/>
    <w:rsid w:val="39A95D01"/>
    <w:rsid w:val="39B25C59"/>
    <w:rsid w:val="39B45C74"/>
    <w:rsid w:val="39BE467E"/>
    <w:rsid w:val="39D10950"/>
    <w:rsid w:val="39D8471E"/>
    <w:rsid w:val="39EF2D47"/>
    <w:rsid w:val="3A093D6F"/>
    <w:rsid w:val="3A0E0493"/>
    <w:rsid w:val="3A0F4210"/>
    <w:rsid w:val="3A2C3691"/>
    <w:rsid w:val="3A536FB0"/>
    <w:rsid w:val="3A6631CD"/>
    <w:rsid w:val="3A7D57B0"/>
    <w:rsid w:val="3A8E3243"/>
    <w:rsid w:val="3ABE690D"/>
    <w:rsid w:val="3ACA6BDC"/>
    <w:rsid w:val="3AF47A00"/>
    <w:rsid w:val="3B121007"/>
    <w:rsid w:val="3B1E3984"/>
    <w:rsid w:val="3B5E3DF1"/>
    <w:rsid w:val="3B805A76"/>
    <w:rsid w:val="3B9A4B76"/>
    <w:rsid w:val="3BA37846"/>
    <w:rsid w:val="3BEB4EE3"/>
    <w:rsid w:val="3C0842AC"/>
    <w:rsid w:val="3C1718A8"/>
    <w:rsid w:val="3C1C5E1D"/>
    <w:rsid w:val="3C34432E"/>
    <w:rsid w:val="3C43000D"/>
    <w:rsid w:val="3C592BF3"/>
    <w:rsid w:val="3C7C5D65"/>
    <w:rsid w:val="3CAB1658"/>
    <w:rsid w:val="3CBC790E"/>
    <w:rsid w:val="3CC5203C"/>
    <w:rsid w:val="3CCC7994"/>
    <w:rsid w:val="3CD923B2"/>
    <w:rsid w:val="3CE36058"/>
    <w:rsid w:val="3D0C4D70"/>
    <w:rsid w:val="3D661E98"/>
    <w:rsid w:val="3D6F02A8"/>
    <w:rsid w:val="3D805BAD"/>
    <w:rsid w:val="3DB6590D"/>
    <w:rsid w:val="3DCA470B"/>
    <w:rsid w:val="3DD11BB1"/>
    <w:rsid w:val="3DDB0EDE"/>
    <w:rsid w:val="3E0E5D4D"/>
    <w:rsid w:val="3E0F18E0"/>
    <w:rsid w:val="3E2247F6"/>
    <w:rsid w:val="3E2466F9"/>
    <w:rsid w:val="3E4A4F6A"/>
    <w:rsid w:val="3E6073C3"/>
    <w:rsid w:val="3E861705"/>
    <w:rsid w:val="3E970C6A"/>
    <w:rsid w:val="3E9C05EB"/>
    <w:rsid w:val="3EC84677"/>
    <w:rsid w:val="3ECE26B4"/>
    <w:rsid w:val="3EF211C2"/>
    <w:rsid w:val="3F0E5D20"/>
    <w:rsid w:val="3F384F49"/>
    <w:rsid w:val="3F3C49D4"/>
    <w:rsid w:val="3FAB1F0E"/>
    <w:rsid w:val="3FD92A70"/>
    <w:rsid w:val="400351D5"/>
    <w:rsid w:val="40045A83"/>
    <w:rsid w:val="40201FB8"/>
    <w:rsid w:val="402A5708"/>
    <w:rsid w:val="40401A40"/>
    <w:rsid w:val="406563A3"/>
    <w:rsid w:val="406D7990"/>
    <w:rsid w:val="406F0D90"/>
    <w:rsid w:val="4080411F"/>
    <w:rsid w:val="40CC5A43"/>
    <w:rsid w:val="40DC79FA"/>
    <w:rsid w:val="40DE379C"/>
    <w:rsid w:val="40EA5CA9"/>
    <w:rsid w:val="40EB5BE1"/>
    <w:rsid w:val="40FA3532"/>
    <w:rsid w:val="40FE7CDC"/>
    <w:rsid w:val="413A0B14"/>
    <w:rsid w:val="416F3A68"/>
    <w:rsid w:val="419160B0"/>
    <w:rsid w:val="41923405"/>
    <w:rsid w:val="41C46D49"/>
    <w:rsid w:val="42091D80"/>
    <w:rsid w:val="422526B8"/>
    <w:rsid w:val="4262587B"/>
    <w:rsid w:val="42AD1B30"/>
    <w:rsid w:val="42CF6D05"/>
    <w:rsid w:val="42D82086"/>
    <w:rsid w:val="42E63508"/>
    <w:rsid w:val="42EA0CDE"/>
    <w:rsid w:val="43087D45"/>
    <w:rsid w:val="430F7B06"/>
    <w:rsid w:val="431211DA"/>
    <w:rsid w:val="43175779"/>
    <w:rsid w:val="4327340D"/>
    <w:rsid w:val="432C08B2"/>
    <w:rsid w:val="43486CA7"/>
    <w:rsid w:val="4365107A"/>
    <w:rsid w:val="43683CB7"/>
    <w:rsid w:val="438A4A77"/>
    <w:rsid w:val="439111B4"/>
    <w:rsid w:val="43AE662D"/>
    <w:rsid w:val="43E154C7"/>
    <w:rsid w:val="440136F8"/>
    <w:rsid w:val="4408369E"/>
    <w:rsid w:val="442E6283"/>
    <w:rsid w:val="44835353"/>
    <w:rsid w:val="44D1491E"/>
    <w:rsid w:val="44D27AD7"/>
    <w:rsid w:val="44E32F63"/>
    <w:rsid w:val="450A08E3"/>
    <w:rsid w:val="45120CCA"/>
    <w:rsid w:val="451D7357"/>
    <w:rsid w:val="45290512"/>
    <w:rsid w:val="45376741"/>
    <w:rsid w:val="454304ED"/>
    <w:rsid w:val="458B4102"/>
    <w:rsid w:val="45DF723B"/>
    <w:rsid w:val="460660A6"/>
    <w:rsid w:val="46104713"/>
    <w:rsid w:val="46277B08"/>
    <w:rsid w:val="462E0653"/>
    <w:rsid w:val="466F43DC"/>
    <w:rsid w:val="467F3DD9"/>
    <w:rsid w:val="4687547A"/>
    <w:rsid w:val="46E0004A"/>
    <w:rsid w:val="46E12A4E"/>
    <w:rsid w:val="4710768B"/>
    <w:rsid w:val="471D779D"/>
    <w:rsid w:val="4751681F"/>
    <w:rsid w:val="476D744B"/>
    <w:rsid w:val="4773170D"/>
    <w:rsid w:val="47C42DC4"/>
    <w:rsid w:val="47C51A6D"/>
    <w:rsid w:val="480428FD"/>
    <w:rsid w:val="48075795"/>
    <w:rsid w:val="480D2F31"/>
    <w:rsid w:val="484F3DFE"/>
    <w:rsid w:val="485B491E"/>
    <w:rsid w:val="48677C15"/>
    <w:rsid w:val="48833073"/>
    <w:rsid w:val="48874A6A"/>
    <w:rsid w:val="488E5420"/>
    <w:rsid w:val="48F021FA"/>
    <w:rsid w:val="491949F7"/>
    <w:rsid w:val="49807AB4"/>
    <w:rsid w:val="49B17AA9"/>
    <w:rsid w:val="49B30681"/>
    <w:rsid w:val="49B55F05"/>
    <w:rsid w:val="49B75FE6"/>
    <w:rsid w:val="49DD2EF6"/>
    <w:rsid w:val="49FD6714"/>
    <w:rsid w:val="4A1D3368"/>
    <w:rsid w:val="4A2602A2"/>
    <w:rsid w:val="4A4E2DFA"/>
    <w:rsid w:val="4A575A94"/>
    <w:rsid w:val="4A6A70EF"/>
    <w:rsid w:val="4A806022"/>
    <w:rsid w:val="4A9739EB"/>
    <w:rsid w:val="4AA64937"/>
    <w:rsid w:val="4AB90B04"/>
    <w:rsid w:val="4AC722EB"/>
    <w:rsid w:val="4AD512AD"/>
    <w:rsid w:val="4AFB4D4B"/>
    <w:rsid w:val="4B1711CA"/>
    <w:rsid w:val="4B2541B7"/>
    <w:rsid w:val="4B852CF3"/>
    <w:rsid w:val="4BD43B03"/>
    <w:rsid w:val="4C094292"/>
    <w:rsid w:val="4C136868"/>
    <w:rsid w:val="4C392A7A"/>
    <w:rsid w:val="4C4D68A6"/>
    <w:rsid w:val="4C52563D"/>
    <w:rsid w:val="4C5A16BB"/>
    <w:rsid w:val="4C6944F4"/>
    <w:rsid w:val="4C9A6A2D"/>
    <w:rsid w:val="4CB77EAE"/>
    <w:rsid w:val="4CC61258"/>
    <w:rsid w:val="4CCC0130"/>
    <w:rsid w:val="4CFA3F02"/>
    <w:rsid w:val="4D242321"/>
    <w:rsid w:val="4D3B3B52"/>
    <w:rsid w:val="4D812A7E"/>
    <w:rsid w:val="4D82788F"/>
    <w:rsid w:val="4D827A32"/>
    <w:rsid w:val="4D9B6B2E"/>
    <w:rsid w:val="4DA21AE9"/>
    <w:rsid w:val="4DB540D8"/>
    <w:rsid w:val="4DBD7ECE"/>
    <w:rsid w:val="4DC5278C"/>
    <w:rsid w:val="4DCB2E68"/>
    <w:rsid w:val="4DF525ED"/>
    <w:rsid w:val="4E1309AE"/>
    <w:rsid w:val="4E39612F"/>
    <w:rsid w:val="4E3B61B2"/>
    <w:rsid w:val="4E407754"/>
    <w:rsid w:val="4E4967FB"/>
    <w:rsid w:val="4E4B5D2A"/>
    <w:rsid w:val="4E4C4208"/>
    <w:rsid w:val="4E4F2682"/>
    <w:rsid w:val="4E606D65"/>
    <w:rsid w:val="4E68207F"/>
    <w:rsid w:val="4EA1750D"/>
    <w:rsid w:val="4EA87641"/>
    <w:rsid w:val="4EC058A4"/>
    <w:rsid w:val="4EF11534"/>
    <w:rsid w:val="4EF5366A"/>
    <w:rsid w:val="4F240931"/>
    <w:rsid w:val="4F3439EC"/>
    <w:rsid w:val="4F370111"/>
    <w:rsid w:val="4F4269CE"/>
    <w:rsid w:val="4F4C361B"/>
    <w:rsid w:val="4F5705F6"/>
    <w:rsid w:val="4F604E7F"/>
    <w:rsid w:val="4F6069F7"/>
    <w:rsid w:val="4F6F22AF"/>
    <w:rsid w:val="4F7063B7"/>
    <w:rsid w:val="4F7D07A9"/>
    <w:rsid w:val="4F991FD1"/>
    <w:rsid w:val="4F9C1683"/>
    <w:rsid w:val="4FA775BE"/>
    <w:rsid w:val="4FB47D77"/>
    <w:rsid w:val="4FD370DF"/>
    <w:rsid w:val="4FF32C04"/>
    <w:rsid w:val="4FF70DE5"/>
    <w:rsid w:val="501C79BC"/>
    <w:rsid w:val="502167E4"/>
    <w:rsid w:val="50410D22"/>
    <w:rsid w:val="504B491F"/>
    <w:rsid w:val="50535B14"/>
    <w:rsid w:val="505E0FF1"/>
    <w:rsid w:val="506852E1"/>
    <w:rsid w:val="506A4EC1"/>
    <w:rsid w:val="506B31C9"/>
    <w:rsid w:val="506F3FAF"/>
    <w:rsid w:val="50A849F3"/>
    <w:rsid w:val="50AA43B1"/>
    <w:rsid w:val="50B57C88"/>
    <w:rsid w:val="50C0548C"/>
    <w:rsid w:val="51944C50"/>
    <w:rsid w:val="51AF1534"/>
    <w:rsid w:val="51D24123"/>
    <w:rsid w:val="51D766B6"/>
    <w:rsid w:val="51F3110D"/>
    <w:rsid w:val="521B7029"/>
    <w:rsid w:val="5239554E"/>
    <w:rsid w:val="526971D8"/>
    <w:rsid w:val="527F486B"/>
    <w:rsid w:val="528F1774"/>
    <w:rsid w:val="52A73C80"/>
    <w:rsid w:val="52B87BCD"/>
    <w:rsid w:val="52BA4362"/>
    <w:rsid w:val="52BE5DFE"/>
    <w:rsid w:val="52C96A43"/>
    <w:rsid w:val="52D44209"/>
    <w:rsid w:val="52F53621"/>
    <w:rsid w:val="53050DFB"/>
    <w:rsid w:val="532B4C32"/>
    <w:rsid w:val="53630113"/>
    <w:rsid w:val="53AD18BB"/>
    <w:rsid w:val="53BA4524"/>
    <w:rsid w:val="53BF5EE0"/>
    <w:rsid w:val="540C5A6B"/>
    <w:rsid w:val="54220D73"/>
    <w:rsid w:val="54264973"/>
    <w:rsid w:val="54267304"/>
    <w:rsid w:val="5429601C"/>
    <w:rsid w:val="54335323"/>
    <w:rsid w:val="54520E92"/>
    <w:rsid w:val="548069C6"/>
    <w:rsid w:val="548A5BF5"/>
    <w:rsid w:val="549B08ED"/>
    <w:rsid w:val="54B70EFA"/>
    <w:rsid w:val="54B765A8"/>
    <w:rsid w:val="54C35874"/>
    <w:rsid w:val="54E8314F"/>
    <w:rsid w:val="550E44BA"/>
    <w:rsid w:val="555A0075"/>
    <w:rsid w:val="556D126E"/>
    <w:rsid w:val="556F70D4"/>
    <w:rsid w:val="557D55E5"/>
    <w:rsid w:val="558535D9"/>
    <w:rsid w:val="559A3BB3"/>
    <w:rsid w:val="55AF412E"/>
    <w:rsid w:val="55C97239"/>
    <w:rsid w:val="55E639BC"/>
    <w:rsid w:val="56083E57"/>
    <w:rsid w:val="560A2EFB"/>
    <w:rsid w:val="56800D29"/>
    <w:rsid w:val="568B10AB"/>
    <w:rsid w:val="56B76B92"/>
    <w:rsid w:val="56D56488"/>
    <w:rsid w:val="56D62F1B"/>
    <w:rsid w:val="56FC7535"/>
    <w:rsid w:val="57007B6C"/>
    <w:rsid w:val="571B0FA1"/>
    <w:rsid w:val="573B0393"/>
    <w:rsid w:val="573B7724"/>
    <w:rsid w:val="573C7B8F"/>
    <w:rsid w:val="57693575"/>
    <w:rsid w:val="576B3F90"/>
    <w:rsid w:val="576C7DAB"/>
    <w:rsid w:val="57897977"/>
    <w:rsid w:val="579A5426"/>
    <w:rsid w:val="579B728B"/>
    <w:rsid w:val="57A56EAB"/>
    <w:rsid w:val="57A728ED"/>
    <w:rsid w:val="57B73CDB"/>
    <w:rsid w:val="57CF5082"/>
    <w:rsid w:val="5813256B"/>
    <w:rsid w:val="58215BB7"/>
    <w:rsid w:val="58365B3D"/>
    <w:rsid w:val="584D0C4B"/>
    <w:rsid w:val="585F0610"/>
    <w:rsid w:val="586307C3"/>
    <w:rsid w:val="58FA202B"/>
    <w:rsid w:val="5920203B"/>
    <w:rsid w:val="592C4644"/>
    <w:rsid w:val="592D2CE1"/>
    <w:rsid w:val="59414C30"/>
    <w:rsid w:val="5946167C"/>
    <w:rsid w:val="59500B7F"/>
    <w:rsid w:val="59850163"/>
    <w:rsid w:val="59955BA4"/>
    <w:rsid w:val="59A643FF"/>
    <w:rsid w:val="59C40B89"/>
    <w:rsid w:val="59CC3573"/>
    <w:rsid w:val="59CF5B22"/>
    <w:rsid w:val="5A2454FC"/>
    <w:rsid w:val="5A3E248E"/>
    <w:rsid w:val="5A6A1D7D"/>
    <w:rsid w:val="5A6E21CC"/>
    <w:rsid w:val="5A752EE8"/>
    <w:rsid w:val="5A973663"/>
    <w:rsid w:val="5AA65636"/>
    <w:rsid w:val="5AB6138E"/>
    <w:rsid w:val="5AC7096B"/>
    <w:rsid w:val="5AD25E13"/>
    <w:rsid w:val="5AD8497B"/>
    <w:rsid w:val="5B06157A"/>
    <w:rsid w:val="5B386973"/>
    <w:rsid w:val="5B3A4BD3"/>
    <w:rsid w:val="5B4969BD"/>
    <w:rsid w:val="5B67492D"/>
    <w:rsid w:val="5B6E539A"/>
    <w:rsid w:val="5B9B76B2"/>
    <w:rsid w:val="5BCF3180"/>
    <w:rsid w:val="5BE86867"/>
    <w:rsid w:val="5BEF28FA"/>
    <w:rsid w:val="5C055E6A"/>
    <w:rsid w:val="5C08179F"/>
    <w:rsid w:val="5C190537"/>
    <w:rsid w:val="5C1A1C61"/>
    <w:rsid w:val="5C527FD0"/>
    <w:rsid w:val="5C9E0A34"/>
    <w:rsid w:val="5CC12B16"/>
    <w:rsid w:val="5CEC2A19"/>
    <w:rsid w:val="5D050F05"/>
    <w:rsid w:val="5D0B5CD0"/>
    <w:rsid w:val="5D4D6891"/>
    <w:rsid w:val="5D58254C"/>
    <w:rsid w:val="5D6605BA"/>
    <w:rsid w:val="5D786468"/>
    <w:rsid w:val="5DA54C6F"/>
    <w:rsid w:val="5DBB15AF"/>
    <w:rsid w:val="5DC70DC6"/>
    <w:rsid w:val="5DC8719B"/>
    <w:rsid w:val="5DD43FDB"/>
    <w:rsid w:val="5DD66FCE"/>
    <w:rsid w:val="5DD80FD9"/>
    <w:rsid w:val="5DDD3765"/>
    <w:rsid w:val="5DE11544"/>
    <w:rsid w:val="5DE23C9D"/>
    <w:rsid w:val="5DEB6D31"/>
    <w:rsid w:val="5DF0453B"/>
    <w:rsid w:val="5DFF2170"/>
    <w:rsid w:val="5E557F07"/>
    <w:rsid w:val="5E62526D"/>
    <w:rsid w:val="5E7E2FE7"/>
    <w:rsid w:val="5E896A18"/>
    <w:rsid w:val="5EF41C4C"/>
    <w:rsid w:val="5F0B40F0"/>
    <w:rsid w:val="5F0C7D71"/>
    <w:rsid w:val="5F197EE7"/>
    <w:rsid w:val="5F1E555B"/>
    <w:rsid w:val="5F421BCC"/>
    <w:rsid w:val="5F5B7AA2"/>
    <w:rsid w:val="5F7546F2"/>
    <w:rsid w:val="5F775697"/>
    <w:rsid w:val="5F78063D"/>
    <w:rsid w:val="5F794A7F"/>
    <w:rsid w:val="5F811C53"/>
    <w:rsid w:val="5FB43774"/>
    <w:rsid w:val="5FB8238F"/>
    <w:rsid w:val="5FD75E7E"/>
    <w:rsid w:val="603F34A5"/>
    <w:rsid w:val="604F4A46"/>
    <w:rsid w:val="605E0098"/>
    <w:rsid w:val="607E3232"/>
    <w:rsid w:val="60864F61"/>
    <w:rsid w:val="609E334A"/>
    <w:rsid w:val="60C566EF"/>
    <w:rsid w:val="60E64C4B"/>
    <w:rsid w:val="60EC22B0"/>
    <w:rsid w:val="60F902D7"/>
    <w:rsid w:val="614D5881"/>
    <w:rsid w:val="614D7689"/>
    <w:rsid w:val="61546CC9"/>
    <w:rsid w:val="6164037F"/>
    <w:rsid w:val="619226A5"/>
    <w:rsid w:val="61B30CA6"/>
    <w:rsid w:val="61B6701D"/>
    <w:rsid w:val="61E932D5"/>
    <w:rsid w:val="61E94C10"/>
    <w:rsid w:val="620C717D"/>
    <w:rsid w:val="62211FF1"/>
    <w:rsid w:val="62576E2B"/>
    <w:rsid w:val="62600C82"/>
    <w:rsid w:val="62694553"/>
    <w:rsid w:val="628123B9"/>
    <w:rsid w:val="6293053A"/>
    <w:rsid w:val="62990314"/>
    <w:rsid w:val="62B411C1"/>
    <w:rsid w:val="62BC6067"/>
    <w:rsid w:val="62FD3747"/>
    <w:rsid w:val="63001C73"/>
    <w:rsid w:val="6314462A"/>
    <w:rsid w:val="632D3236"/>
    <w:rsid w:val="634E6F00"/>
    <w:rsid w:val="63660E08"/>
    <w:rsid w:val="63670A24"/>
    <w:rsid w:val="63873602"/>
    <w:rsid w:val="63923C7B"/>
    <w:rsid w:val="63B825D8"/>
    <w:rsid w:val="63C20272"/>
    <w:rsid w:val="63D866A4"/>
    <w:rsid w:val="63DF7B13"/>
    <w:rsid w:val="64013240"/>
    <w:rsid w:val="640B2DB3"/>
    <w:rsid w:val="64164E1B"/>
    <w:rsid w:val="641A093B"/>
    <w:rsid w:val="64662F8B"/>
    <w:rsid w:val="64663032"/>
    <w:rsid w:val="64706B2B"/>
    <w:rsid w:val="64AC4A65"/>
    <w:rsid w:val="64C458C1"/>
    <w:rsid w:val="64C47CD8"/>
    <w:rsid w:val="64C81992"/>
    <w:rsid w:val="64C94A10"/>
    <w:rsid w:val="64CA5753"/>
    <w:rsid w:val="64D476BA"/>
    <w:rsid w:val="64D659A6"/>
    <w:rsid w:val="64DB37F5"/>
    <w:rsid w:val="65025E2F"/>
    <w:rsid w:val="65062CE4"/>
    <w:rsid w:val="651210E0"/>
    <w:rsid w:val="651F62E4"/>
    <w:rsid w:val="6538372A"/>
    <w:rsid w:val="653E2638"/>
    <w:rsid w:val="654321DD"/>
    <w:rsid w:val="65884C9F"/>
    <w:rsid w:val="65BC4E61"/>
    <w:rsid w:val="65C05F7B"/>
    <w:rsid w:val="66063004"/>
    <w:rsid w:val="660960D9"/>
    <w:rsid w:val="660A02A5"/>
    <w:rsid w:val="660C773C"/>
    <w:rsid w:val="66692E1D"/>
    <w:rsid w:val="666B2C9D"/>
    <w:rsid w:val="66E65BD1"/>
    <w:rsid w:val="67061E3E"/>
    <w:rsid w:val="67084739"/>
    <w:rsid w:val="675E32E8"/>
    <w:rsid w:val="67750220"/>
    <w:rsid w:val="677B0626"/>
    <w:rsid w:val="67A26B01"/>
    <w:rsid w:val="67A5444E"/>
    <w:rsid w:val="67B56E63"/>
    <w:rsid w:val="67C81816"/>
    <w:rsid w:val="680048C4"/>
    <w:rsid w:val="68434B56"/>
    <w:rsid w:val="685C268A"/>
    <w:rsid w:val="685E1913"/>
    <w:rsid w:val="68622E6D"/>
    <w:rsid w:val="686948B2"/>
    <w:rsid w:val="687630D1"/>
    <w:rsid w:val="687E2A6A"/>
    <w:rsid w:val="68DC010C"/>
    <w:rsid w:val="68E72521"/>
    <w:rsid w:val="68F72187"/>
    <w:rsid w:val="691D73A0"/>
    <w:rsid w:val="69270DFA"/>
    <w:rsid w:val="69472BA3"/>
    <w:rsid w:val="697519E8"/>
    <w:rsid w:val="69844968"/>
    <w:rsid w:val="69876E71"/>
    <w:rsid w:val="69A547A7"/>
    <w:rsid w:val="69AE0FFA"/>
    <w:rsid w:val="69CA1977"/>
    <w:rsid w:val="69CF399E"/>
    <w:rsid w:val="69E36939"/>
    <w:rsid w:val="69F26A0F"/>
    <w:rsid w:val="6A02079C"/>
    <w:rsid w:val="6A065AF0"/>
    <w:rsid w:val="6A10620B"/>
    <w:rsid w:val="6A211AAF"/>
    <w:rsid w:val="6A24652C"/>
    <w:rsid w:val="6A466CB2"/>
    <w:rsid w:val="6A890272"/>
    <w:rsid w:val="6A9D04F4"/>
    <w:rsid w:val="6AAD46F1"/>
    <w:rsid w:val="6ABB7925"/>
    <w:rsid w:val="6AD77F57"/>
    <w:rsid w:val="6AF44801"/>
    <w:rsid w:val="6AFA275D"/>
    <w:rsid w:val="6B095611"/>
    <w:rsid w:val="6B303F57"/>
    <w:rsid w:val="6B4B38F4"/>
    <w:rsid w:val="6B736678"/>
    <w:rsid w:val="6B88622C"/>
    <w:rsid w:val="6BA07A40"/>
    <w:rsid w:val="6BA43EB5"/>
    <w:rsid w:val="6BB52592"/>
    <w:rsid w:val="6BC030DC"/>
    <w:rsid w:val="6BDF6F2E"/>
    <w:rsid w:val="6BEF5891"/>
    <w:rsid w:val="6BF97D45"/>
    <w:rsid w:val="6C2427B9"/>
    <w:rsid w:val="6C4E051E"/>
    <w:rsid w:val="6C5F05AC"/>
    <w:rsid w:val="6C6075CA"/>
    <w:rsid w:val="6C7320AB"/>
    <w:rsid w:val="6C931976"/>
    <w:rsid w:val="6CA42C97"/>
    <w:rsid w:val="6CB468D3"/>
    <w:rsid w:val="6CB87388"/>
    <w:rsid w:val="6CBD06E1"/>
    <w:rsid w:val="6CC85DA9"/>
    <w:rsid w:val="6CD30B7C"/>
    <w:rsid w:val="6CEB3C09"/>
    <w:rsid w:val="6D1C2BDD"/>
    <w:rsid w:val="6D4D5D2D"/>
    <w:rsid w:val="6D690F21"/>
    <w:rsid w:val="6D8655DC"/>
    <w:rsid w:val="6D9E61BA"/>
    <w:rsid w:val="6DA03EB2"/>
    <w:rsid w:val="6DA7457A"/>
    <w:rsid w:val="6DB81D58"/>
    <w:rsid w:val="6E0C2BDB"/>
    <w:rsid w:val="6E0C32EF"/>
    <w:rsid w:val="6E0D44F0"/>
    <w:rsid w:val="6E460208"/>
    <w:rsid w:val="6E772CAB"/>
    <w:rsid w:val="6EAE02C2"/>
    <w:rsid w:val="6EB34DC3"/>
    <w:rsid w:val="6EB367AD"/>
    <w:rsid w:val="6EBB1933"/>
    <w:rsid w:val="6ED31E15"/>
    <w:rsid w:val="6EE443FE"/>
    <w:rsid w:val="6EE62905"/>
    <w:rsid w:val="6EFF7CB4"/>
    <w:rsid w:val="6F404404"/>
    <w:rsid w:val="6F4064C5"/>
    <w:rsid w:val="6F6F533A"/>
    <w:rsid w:val="6F8A2B1A"/>
    <w:rsid w:val="6FB105FD"/>
    <w:rsid w:val="6FBF38AE"/>
    <w:rsid w:val="6FC07D48"/>
    <w:rsid w:val="6FDD6BE4"/>
    <w:rsid w:val="6FDF7C68"/>
    <w:rsid w:val="701218A6"/>
    <w:rsid w:val="70302DDF"/>
    <w:rsid w:val="704D2136"/>
    <w:rsid w:val="705C18BC"/>
    <w:rsid w:val="707E609C"/>
    <w:rsid w:val="70A472E8"/>
    <w:rsid w:val="70D34969"/>
    <w:rsid w:val="70E207F1"/>
    <w:rsid w:val="70EF47CC"/>
    <w:rsid w:val="71082BA7"/>
    <w:rsid w:val="71085981"/>
    <w:rsid w:val="7120074A"/>
    <w:rsid w:val="71277281"/>
    <w:rsid w:val="71577103"/>
    <w:rsid w:val="7159019F"/>
    <w:rsid w:val="71680F3B"/>
    <w:rsid w:val="71B30A79"/>
    <w:rsid w:val="71B56FC1"/>
    <w:rsid w:val="71BA10E5"/>
    <w:rsid w:val="71C64C89"/>
    <w:rsid w:val="71D5751C"/>
    <w:rsid w:val="71DF2386"/>
    <w:rsid w:val="71E63470"/>
    <w:rsid w:val="71E93099"/>
    <w:rsid w:val="71EC2AC1"/>
    <w:rsid w:val="71FB6323"/>
    <w:rsid w:val="72000407"/>
    <w:rsid w:val="7215302F"/>
    <w:rsid w:val="7239460B"/>
    <w:rsid w:val="72457D33"/>
    <w:rsid w:val="727B7C24"/>
    <w:rsid w:val="72960FF4"/>
    <w:rsid w:val="72A653F1"/>
    <w:rsid w:val="72AB0932"/>
    <w:rsid w:val="72BF676E"/>
    <w:rsid w:val="72C11400"/>
    <w:rsid w:val="72D41F22"/>
    <w:rsid w:val="72D72627"/>
    <w:rsid w:val="72DD0B83"/>
    <w:rsid w:val="73643CEC"/>
    <w:rsid w:val="73756B86"/>
    <w:rsid w:val="738D1F38"/>
    <w:rsid w:val="739B05E1"/>
    <w:rsid w:val="73A0375C"/>
    <w:rsid w:val="73E5028D"/>
    <w:rsid w:val="740D0A4D"/>
    <w:rsid w:val="744A6AFD"/>
    <w:rsid w:val="744B3251"/>
    <w:rsid w:val="744C7EA9"/>
    <w:rsid w:val="74524350"/>
    <w:rsid w:val="7470024A"/>
    <w:rsid w:val="74881F17"/>
    <w:rsid w:val="748C4E5A"/>
    <w:rsid w:val="74A7139D"/>
    <w:rsid w:val="74DC7809"/>
    <w:rsid w:val="7510080A"/>
    <w:rsid w:val="751B3CEB"/>
    <w:rsid w:val="751C23EF"/>
    <w:rsid w:val="75241E48"/>
    <w:rsid w:val="752715D6"/>
    <w:rsid w:val="75651B05"/>
    <w:rsid w:val="756644F4"/>
    <w:rsid w:val="7583595C"/>
    <w:rsid w:val="75B62435"/>
    <w:rsid w:val="75F35A8F"/>
    <w:rsid w:val="761F29C4"/>
    <w:rsid w:val="76386689"/>
    <w:rsid w:val="766C5631"/>
    <w:rsid w:val="767F6EDF"/>
    <w:rsid w:val="7687472D"/>
    <w:rsid w:val="768C1BE9"/>
    <w:rsid w:val="76AE6381"/>
    <w:rsid w:val="76BE527A"/>
    <w:rsid w:val="76C628B5"/>
    <w:rsid w:val="76C81128"/>
    <w:rsid w:val="76CB2416"/>
    <w:rsid w:val="76E71C92"/>
    <w:rsid w:val="76FB176A"/>
    <w:rsid w:val="77024CBE"/>
    <w:rsid w:val="7705302D"/>
    <w:rsid w:val="771763C6"/>
    <w:rsid w:val="77177BC7"/>
    <w:rsid w:val="77216DFF"/>
    <w:rsid w:val="773741EF"/>
    <w:rsid w:val="77385EB6"/>
    <w:rsid w:val="774270AF"/>
    <w:rsid w:val="776C63D3"/>
    <w:rsid w:val="776E7B70"/>
    <w:rsid w:val="77BF6039"/>
    <w:rsid w:val="77D764B1"/>
    <w:rsid w:val="77E00ABD"/>
    <w:rsid w:val="77E3776E"/>
    <w:rsid w:val="77FE2CE4"/>
    <w:rsid w:val="78037EAA"/>
    <w:rsid w:val="7816467B"/>
    <w:rsid w:val="783B6D15"/>
    <w:rsid w:val="783D0D8F"/>
    <w:rsid w:val="784C481A"/>
    <w:rsid w:val="789379E2"/>
    <w:rsid w:val="78B12CBC"/>
    <w:rsid w:val="78EA6C58"/>
    <w:rsid w:val="79094AFC"/>
    <w:rsid w:val="79216944"/>
    <w:rsid w:val="792B3BB7"/>
    <w:rsid w:val="79A33712"/>
    <w:rsid w:val="79D6717D"/>
    <w:rsid w:val="79E10880"/>
    <w:rsid w:val="79F00791"/>
    <w:rsid w:val="79FA5A10"/>
    <w:rsid w:val="7A03729E"/>
    <w:rsid w:val="7A037F36"/>
    <w:rsid w:val="7A45156C"/>
    <w:rsid w:val="7A4667C2"/>
    <w:rsid w:val="7A60196E"/>
    <w:rsid w:val="7A632902"/>
    <w:rsid w:val="7A743F08"/>
    <w:rsid w:val="7A7B2B7C"/>
    <w:rsid w:val="7AD93F44"/>
    <w:rsid w:val="7B2E1D13"/>
    <w:rsid w:val="7B393317"/>
    <w:rsid w:val="7B3B05B6"/>
    <w:rsid w:val="7B42073B"/>
    <w:rsid w:val="7B572393"/>
    <w:rsid w:val="7B8337EE"/>
    <w:rsid w:val="7B96433F"/>
    <w:rsid w:val="7BB43E94"/>
    <w:rsid w:val="7BBA5F76"/>
    <w:rsid w:val="7BD41D8E"/>
    <w:rsid w:val="7BDA05E1"/>
    <w:rsid w:val="7BF8173B"/>
    <w:rsid w:val="7C023D00"/>
    <w:rsid w:val="7C1608C3"/>
    <w:rsid w:val="7C845135"/>
    <w:rsid w:val="7C900CAE"/>
    <w:rsid w:val="7C9A4264"/>
    <w:rsid w:val="7CC11B77"/>
    <w:rsid w:val="7CCF1F5F"/>
    <w:rsid w:val="7CD01BD8"/>
    <w:rsid w:val="7D021B3D"/>
    <w:rsid w:val="7D04242E"/>
    <w:rsid w:val="7D044BE9"/>
    <w:rsid w:val="7D1A3AE1"/>
    <w:rsid w:val="7D5964ED"/>
    <w:rsid w:val="7D605B4E"/>
    <w:rsid w:val="7D6400DE"/>
    <w:rsid w:val="7D755D1D"/>
    <w:rsid w:val="7D8B52E7"/>
    <w:rsid w:val="7DC203C3"/>
    <w:rsid w:val="7DEA4475"/>
    <w:rsid w:val="7E3D6746"/>
    <w:rsid w:val="7E506FA7"/>
    <w:rsid w:val="7E701A26"/>
    <w:rsid w:val="7E7E616D"/>
    <w:rsid w:val="7E9B0746"/>
    <w:rsid w:val="7EA05C74"/>
    <w:rsid w:val="7EB719D6"/>
    <w:rsid w:val="7EF30088"/>
    <w:rsid w:val="7F043C32"/>
    <w:rsid w:val="7F415E3E"/>
    <w:rsid w:val="7F5827E7"/>
    <w:rsid w:val="7FA3135A"/>
    <w:rsid w:val="7FB01197"/>
    <w:rsid w:val="7FD936A0"/>
    <w:rsid w:val="7FE32EC7"/>
    <w:rsid w:val="7FE44EE5"/>
    <w:rsid w:val="7FF9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ind w:firstLine="643" w:firstLineChars="200"/>
      <w:outlineLvl w:val="1"/>
    </w:pPr>
    <w:rPr>
      <w:rFonts w:ascii="等线 Light" w:hAnsi="等线 Light" w:eastAsia="楷体" w:cs="Times New Roman"/>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szCs w:val="22"/>
    </w:rPr>
  </w:style>
  <w:style w:type="paragraph" w:styleId="4">
    <w:name w:val="Balloon Text"/>
    <w:basedOn w:val="1"/>
    <w:link w:val="13"/>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页脚 Char"/>
    <w:link w:val="5"/>
    <w:qFormat/>
    <w:uiPriority w:val="99"/>
    <w:rPr>
      <w:kern w:val="2"/>
      <w:sz w:val="18"/>
      <w:szCs w:val="18"/>
    </w:rPr>
  </w:style>
  <w:style w:type="character" w:customStyle="1" w:styleId="13">
    <w:name w:val="批注框文本 Char"/>
    <w:link w:val="4"/>
    <w:qFormat/>
    <w:uiPriority w:val="0"/>
    <w:rPr>
      <w:rFonts w:ascii="Calibri" w:hAnsi="Calibri"/>
      <w:kern w:val="2"/>
      <w:sz w:val="18"/>
      <w:szCs w:val="18"/>
    </w:rPr>
  </w:style>
  <w:style w:type="character" w:customStyle="1" w:styleId="14">
    <w:name w:val="未处理的提及1"/>
    <w:unhideWhenUsed/>
    <w:qFormat/>
    <w:uiPriority w:val="99"/>
    <w:rPr>
      <w:color w:val="605E5C"/>
      <w:shd w:val="clear" w:color="auto" w:fill="E1DFDD"/>
    </w:rPr>
  </w:style>
  <w:style w:type="character" w:customStyle="1" w:styleId="15">
    <w:name w:val="批注文字 Char"/>
    <w:link w:val="3"/>
    <w:qFormat/>
    <w:uiPriority w:val="99"/>
    <w:rPr>
      <w:rFonts w:ascii="Calibri" w:hAnsi="Calibri"/>
      <w:kern w:val="2"/>
      <w:sz w:val="21"/>
      <w:szCs w:val="22"/>
    </w:rPr>
  </w:style>
  <w:style w:type="paragraph" w:customStyle="1" w:styleId="16">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14182</Words>
  <Characters>14428</Characters>
  <Lines>105</Lines>
  <Paragraphs>29</Paragraphs>
  <TotalTime>873</TotalTime>
  <ScaleCrop>false</ScaleCrop>
  <LinksUpToDate>false</LinksUpToDate>
  <CharactersWithSpaces>14641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2023-01-19T04:51:00Z</dcterms:created>
  <dc:creator>系统管理员</dc:creator>
  <cp:lastModifiedBy>陈强华</cp:lastModifiedBy>
  <cp:lastPrinted>2022-12-15T08:15:00Z</cp:lastPrinted>
  <dcterms:modified xsi:type="dcterms:W3CDTF">2023-04-12T00:36:50Z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434843013_btnclosed</vt:lpwstr>
  </property>
  <property fmtid="{D5CDD505-2E9C-101B-9397-08002B2CF9AE}" pid="4" name="ICV">
    <vt:lpwstr>03EBB8608F4A40D380C8830654EDBFC0</vt:lpwstr>
  </property>
</Properties>
</file>